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A2FCC" w14:textId="77777777" w:rsidR="00F076BF" w:rsidRPr="001C6892" w:rsidRDefault="001C6892">
      <w:r>
        <w:rPr>
          <w:rFonts w:hint="eastAsia"/>
        </w:rPr>
        <w:t>群馬県スキー連盟ジュニア</w:t>
      </w:r>
      <w:r w:rsidR="00AC2479">
        <w:rPr>
          <w:rFonts w:hint="eastAsia"/>
        </w:rPr>
        <w:t>育成</w:t>
      </w:r>
      <w:r w:rsidR="00CD7629">
        <w:rPr>
          <w:rFonts w:hint="eastAsia"/>
        </w:rPr>
        <w:t>事業</w:t>
      </w:r>
      <w:r w:rsidR="00AC2479">
        <w:rPr>
          <w:rFonts w:hint="eastAsia"/>
        </w:rPr>
        <w:t>について</w:t>
      </w:r>
    </w:p>
    <w:p w14:paraId="59D85C7B" w14:textId="77777777" w:rsidR="001C6892" w:rsidRDefault="001C6892">
      <w:r>
        <w:rPr>
          <w:rFonts w:hint="eastAsia"/>
        </w:rPr>
        <w:t xml:space="preserve">　　　　　　　　　　　　　　　　　　　　　　　　　　　　　　　平成</w:t>
      </w:r>
      <w:r>
        <w:rPr>
          <w:rFonts w:hint="eastAsia"/>
        </w:rPr>
        <w:t>31</w:t>
      </w:r>
      <w:r>
        <w:rPr>
          <w:rFonts w:hint="eastAsia"/>
        </w:rPr>
        <w:t>年</w:t>
      </w:r>
      <w:r>
        <w:rPr>
          <w:rFonts w:hint="eastAsia"/>
        </w:rPr>
        <w:t>1</w:t>
      </w:r>
      <w:r>
        <w:rPr>
          <w:rFonts w:hint="eastAsia"/>
        </w:rPr>
        <w:t>月</w:t>
      </w:r>
    </w:p>
    <w:p w14:paraId="5C60BD70" w14:textId="77777777" w:rsidR="00AC2479" w:rsidRDefault="001C6892">
      <w:r>
        <w:rPr>
          <w:rFonts w:hint="eastAsia"/>
        </w:rPr>
        <w:t xml:space="preserve">　　　　　　　　　　　　　　　　　　　　　　　　　　　　　　　群馬県スキー連盟　</w:t>
      </w:r>
    </w:p>
    <w:p w14:paraId="06505AF7" w14:textId="77777777" w:rsidR="001C6892" w:rsidRDefault="001C6892">
      <w:r>
        <w:rPr>
          <w:rFonts w:hint="eastAsia"/>
        </w:rPr>
        <w:t xml:space="preserve">　　　　　　　　　　　　　　　　　　　　　　</w:t>
      </w:r>
    </w:p>
    <w:p w14:paraId="53BE7113" w14:textId="77777777" w:rsidR="001C6892" w:rsidRPr="001C6892" w:rsidRDefault="001C6892"/>
    <w:p w14:paraId="4C04BA59" w14:textId="77777777" w:rsidR="001C6892" w:rsidRDefault="001C6892">
      <w:r>
        <w:rPr>
          <w:rFonts w:hint="eastAsia"/>
        </w:rPr>
        <w:t>１．</w:t>
      </w:r>
      <w:r w:rsidR="00CE670F">
        <w:rPr>
          <w:rFonts w:hint="eastAsia"/>
        </w:rPr>
        <w:t>概要</w:t>
      </w:r>
    </w:p>
    <w:p w14:paraId="6C6DB701" w14:textId="77777777" w:rsidR="00DC2EAE" w:rsidRDefault="001C6892" w:rsidP="00A55AC1">
      <w:pPr>
        <w:ind w:left="420" w:hangingChars="200" w:hanging="420"/>
      </w:pPr>
      <w:r>
        <w:rPr>
          <w:rFonts w:hint="eastAsia"/>
        </w:rPr>
        <w:t xml:space="preserve">　　</w:t>
      </w:r>
      <w:r w:rsidR="00A55AC1">
        <w:rPr>
          <w:rFonts w:hint="eastAsia"/>
        </w:rPr>
        <w:t>群馬県スキー連盟は</w:t>
      </w:r>
      <w:r w:rsidR="00CD7629">
        <w:rPr>
          <w:rFonts w:hint="eastAsia"/>
        </w:rPr>
        <w:t>、</w:t>
      </w:r>
      <w:r w:rsidR="005F4DB6">
        <w:rPr>
          <w:rFonts w:hint="eastAsia"/>
        </w:rPr>
        <w:t>所属</w:t>
      </w:r>
      <w:r w:rsidR="00CD7629">
        <w:rPr>
          <w:rFonts w:hint="eastAsia"/>
        </w:rPr>
        <w:t>団体が行うジュニアを対象としたスノースポーツの普及及び強化事業に対し</w:t>
      </w:r>
      <w:r w:rsidR="00DC2EAE">
        <w:rPr>
          <w:rFonts w:hint="eastAsia"/>
        </w:rPr>
        <w:t>支援事業を行</w:t>
      </w:r>
      <w:r w:rsidR="00974279">
        <w:rPr>
          <w:rFonts w:hint="eastAsia"/>
        </w:rPr>
        <w:t>う。</w:t>
      </w:r>
    </w:p>
    <w:p w14:paraId="481296ED" w14:textId="77777777" w:rsidR="00CE670F" w:rsidRDefault="00CE670F" w:rsidP="00A55AC1">
      <w:pPr>
        <w:ind w:left="420" w:hangingChars="200" w:hanging="420"/>
      </w:pPr>
      <w:r>
        <w:rPr>
          <w:rFonts w:hint="eastAsia"/>
        </w:rPr>
        <w:t xml:space="preserve">　　支援は、群馬県スキー連盟に専門員会として「ジュニア育成委員会」を設置し、事業を専門的に実施する。</w:t>
      </w:r>
    </w:p>
    <w:p w14:paraId="0C34DBCA" w14:textId="77777777" w:rsidR="00DC2EAE" w:rsidRDefault="00CE670F" w:rsidP="00A55AC1">
      <w:pPr>
        <w:ind w:left="420" w:hangingChars="200" w:hanging="420"/>
      </w:pPr>
      <w:r>
        <w:rPr>
          <w:rFonts w:hint="eastAsia"/>
        </w:rPr>
        <w:t xml:space="preserve">　　支援事業は、</w:t>
      </w:r>
      <w:r w:rsidR="005F4DB6">
        <w:rPr>
          <w:rFonts w:hint="eastAsia"/>
        </w:rPr>
        <w:t>所属</w:t>
      </w:r>
      <w:r>
        <w:rPr>
          <w:rFonts w:hint="eastAsia"/>
        </w:rPr>
        <w:t>団体から申請のあった事業に交付金を支給するもので、交付金の原資となる資金は、群馬県スキー連盟事業費及び事業趣旨に賛同する一般からの寄付金とし、ジュニア育成委員会が管理する「ジュニア育成基金」として運用する。</w:t>
      </w:r>
      <w:r w:rsidR="00974279">
        <w:rPr>
          <w:rFonts w:hint="eastAsia"/>
        </w:rPr>
        <w:t xml:space="preserve">　　</w:t>
      </w:r>
    </w:p>
    <w:p w14:paraId="62E0981E" w14:textId="77777777" w:rsidR="00DC2EAE" w:rsidRPr="00CE670F" w:rsidRDefault="00CE670F" w:rsidP="00A55AC1">
      <w:pPr>
        <w:ind w:left="420" w:hangingChars="200" w:hanging="420"/>
      </w:pPr>
      <w:r>
        <w:rPr>
          <w:rFonts w:hint="eastAsia"/>
        </w:rPr>
        <w:t xml:space="preserve">　　なお、「ジュニア育成委員会」「ジュニア育成基金」については別にそれぞれ規程を設けることとし、交付金支給に関しては</w:t>
      </w:r>
      <w:r w:rsidR="00444E55">
        <w:rPr>
          <w:rFonts w:hint="eastAsia"/>
        </w:rPr>
        <w:t>「群馬県スキー連盟ジュニア育成制度実施要項」を定め実施するもとする。</w:t>
      </w:r>
    </w:p>
    <w:p w14:paraId="5D389887" w14:textId="77777777" w:rsidR="00DC2EAE" w:rsidRDefault="00DC2EAE" w:rsidP="00A55AC1">
      <w:pPr>
        <w:ind w:left="420" w:hangingChars="200" w:hanging="420"/>
      </w:pPr>
    </w:p>
    <w:p w14:paraId="5F4066E1" w14:textId="77777777" w:rsidR="00444E55" w:rsidRDefault="00444E55" w:rsidP="00473EFD">
      <w:pPr>
        <w:ind w:left="420" w:hangingChars="200" w:hanging="420"/>
      </w:pPr>
      <w:r>
        <w:rPr>
          <w:rFonts w:hint="eastAsia"/>
        </w:rPr>
        <w:t>２</w:t>
      </w:r>
      <w:r w:rsidR="00473EFD">
        <w:rPr>
          <w:rFonts w:hint="eastAsia"/>
        </w:rPr>
        <w:t>．ジュニア育成委員会</w:t>
      </w:r>
    </w:p>
    <w:p w14:paraId="44B7BEE6" w14:textId="77777777" w:rsidR="00473EFD" w:rsidRDefault="00473EFD" w:rsidP="00473EFD">
      <w:pPr>
        <w:ind w:left="420" w:hangingChars="200" w:hanging="420"/>
      </w:pPr>
      <w:r>
        <w:rPr>
          <w:rFonts w:hint="eastAsia"/>
        </w:rPr>
        <w:t xml:space="preserve">　　ジュニア育成事業を行うため、群馬県スキー連盟規約第</w:t>
      </w:r>
      <w:r>
        <w:rPr>
          <w:rFonts w:hint="eastAsia"/>
        </w:rPr>
        <w:t>47</w:t>
      </w:r>
      <w:r>
        <w:rPr>
          <w:rFonts w:hint="eastAsia"/>
        </w:rPr>
        <w:t>条の定めにより、「ジュニア育成委員会」を設置し、別に定める委員会規約に基づき、育成制度の適正かつ公正な事業を行うこととする。</w:t>
      </w:r>
    </w:p>
    <w:p w14:paraId="58234C61" w14:textId="77777777" w:rsidR="00444E55" w:rsidRDefault="00444E55" w:rsidP="00473EFD">
      <w:pPr>
        <w:ind w:left="420" w:hangingChars="200" w:hanging="420"/>
      </w:pPr>
      <w:r>
        <w:rPr>
          <w:rFonts w:hint="eastAsia"/>
        </w:rPr>
        <w:t xml:space="preserve">　　育成委員会は、群馬県スキー連盟会長、専門委員会（総務、強化、教育）の</w:t>
      </w:r>
      <w:r w:rsidR="002A74BE">
        <w:rPr>
          <w:rFonts w:hint="eastAsia"/>
        </w:rPr>
        <w:t>各</w:t>
      </w:r>
      <w:r>
        <w:rPr>
          <w:rFonts w:hint="eastAsia"/>
        </w:rPr>
        <w:t>本部長</w:t>
      </w:r>
      <w:r w:rsidR="002A74BE">
        <w:rPr>
          <w:rFonts w:hint="eastAsia"/>
        </w:rPr>
        <w:t>と</w:t>
      </w:r>
      <w:r>
        <w:rPr>
          <w:rFonts w:hint="eastAsia"/>
        </w:rPr>
        <w:t>、監事</w:t>
      </w:r>
      <w:r w:rsidR="002A74BE">
        <w:rPr>
          <w:rFonts w:hint="eastAsia"/>
        </w:rPr>
        <w:t>代表及び</w:t>
      </w:r>
      <w:r w:rsidR="005F4DB6">
        <w:rPr>
          <w:rFonts w:hint="eastAsia"/>
        </w:rPr>
        <w:t>所属</w:t>
      </w:r>
      <w:r w:rsidR="002A74BE">
        <w:rPr>
          <w:rFonts w:hint="eastAsia"/>
        </w:rPr>
        <w:t>団体から</w:t>
      </w:r>
      <w:r w:rsidR="00B94B91">
        <w:rPr>
          <w:rFonts w:hint="eastAsia"/>
        </w:rPr>
        <w:t>の</w:t>
      </w:r>
      <w:r w:rsidR="002A74BE">
        <w:rPr>
          <w:rFonts w:hint="eastAsia"/>
        </w:rPr>
        <w:t>会長推薦委員</w:t>
      </w:r>
      <w:r>
        <w:rPr>
          <w:rFonts w:hint="eastAsia"/>
        </w:rPr>
        <w:t>若干名で構成する。</w:t>
      </w:r>
    </w:p>
    <w:p w14:paraId="5D36025F" w14:textId="77777777" w:rsidR="00444E55" w:rsidRDefault="00444E55" w:rsidP="00473EFD">
      <w:pPr>
        <w:ind w:left="420" w:hangingChars="200" w:hanging="420"/>
      </w:pPr>
    </w:p>
    <w:p w14:paraId="7C05EE3E" w14:textId="77777777" w:rsidR="008E5DCA" w:rsidRDefault="00473EFD" w:rsidP="001C6892">
      <w:pPr>
        <w:ind w:left="420" w:hangingChars="200" w:hanging="420"/>
      </w:pPr>
      <w:r>
        <w:rPr>
          <w:rFonts w:hint="eastAsia"/>
        </w:rPr>
        <w:t>３</w:t>
      </w:r>
      <w:r w:rsidR="001C6892">
        <w:rPr>
          <w:rFonts w:hint="eastAsia"/>
        </w:rPr>
        <w:t>．</w:t>
      </w:r>
      <w:r w:rsidR="008E5DCA">
        <w:rPr>
          <w:rFonts w:hint="eastAsia"/>
        </w:rPr>
        <w:t>ジュニア育成基金</w:t>
      </w:r>
    </w:p>
    <w:p w14:paraId="0A91CAC5" w14:textId="77777777" w:rsidR="001C6892" w:rsidRDefault="001C6892" w:rsidP="001C6892">
      <w:pPr>
        <w:ind w:left="420" w:hangingChars="200" w:hanging="420"/>
      </w:pPr>
      <w:r>
        <w:rPr>
          <w:rFonts w:hint="eastAsia"/>
        </w:rPr>
        <w:t xml:space="preserve">　　</w:t>
      </w:r>
      <w:r w:rsidR="008E5DCA">
        <w:rPr>
          <w:rFonts w:hint="eastAsia"/>
        </w:rPr>
        <w:t>この事業の助成金の原資については</w:t>
      </w:r>
      <w:r>
        <w:rPr>
          <w:rFonts w:hint="eastAsia"/>
        </w:rPr>
        <w:t>、群馬県スキー連盟に</w:t>
      </w:r>
      <w:r w:rsidR="00473EFD">
        <w:rPr>
          <w:rFonts w:hint="eastAsia"/>
        </w:rPr>
        <w:t>新たに</w:t>
      </w:r>
      <w:r>
        <w:rPr>
          <w:rFonts w:hint="eastAsia"/>
        </w:rPr>
        <w:t>特別会計として</w:t>
      </w:r>
      <w:r w:rsidR="00473EFD">
        <w:rPr>
          <w:rFonts w:hint="eastAsia"/>
        </w:rPr>
        <w:t>の</w:t>
      </w:r>
      <w:r>
        <w:rPr>
          <w:rFonts w:hint="eastAsia"/>
        </w:rPr>
        <w:t>「ジュニア育成基金」を置き、群馬県スキー連盟事業費および協賛する個人、団体からの寄付金等</w:t>
      </w:r>
      <w:r w:rsidR="00473EFD">
        <w:rPr>
          <w:rFonts w:hint="eastAsia"/>
        </w:rPr>
        <w:t>を</w:t>
      </w:r>
      <w:r w:rsidR="008E5DCA">
        <w:rPr>
          <w:rFonts w:hint="eastAsia"/>
        </w:rPr>
        <w:t>充当させ</w:t>
      </w:r>
      <w:r>
        <w:rPr>
          <w:rFonts w:hint="eastAsia"/>
        </w:rPr>
        <w:t>、別に定める「ジュニア育成基金運用規程」によ</w:t>
      </w:r>
      <w:r w:rsidR="00473EFD">
        <w:rPr>
          <w:rFonts w:hint="eastAsia"/>
        </w:rPr>
        <w:t>り</w:t>
      </w:r>
      <w:r>
        <w:rPr>
          <w:rFonts w:hint="eastAsia"/>
        </w:rPr>
        <w:t>運用する。</w:t>
      </w:r>
    </w:p>
    <w:p w14:paraId="161C9FFE" w14:textId="77777777" w:rsidR="001C6892" w:rsidRPr="008E5DCA" w:rsidRDefault="001C6892" w:rsidP="001C6892">
      <w:pPr>
        <w:ind w:left="420" w:hangingChars="200" w:hanging="420"/>
      </w:pPr>
    </w:p>
    <w:p w14:paraId="63327E21" w14:textId="77777777" w:rsidR="00A905AF" w:rsidRDefault="005F2C8B" w:rsidP="005F2C8B">
      <w:pPr>
        <w:ind w:left="420" w:hangingChars="200" w:hanging="420"/>
      </w:pPr>
      <w:r>
        <w:rPr>
          <w:rFonts w:hint="eastAsia"/>
        </w:rPr>
        <w:t>４．ジュニア育成制度</w:t>
      </w:r>
      <w:r w:rsidR="00B94B91">
        <w:rPr>
          <w:rFonts w:hint="eastAsia"/>
        </w:rPr>
        <w:t>実施要項</w:t>
      </w:r>
    </w:p>
    <w:p w14:paraId="231DB44C" w14:textId="77777777" w:rsidR="005F2C8B" w:rsidRDefault="005F2C8B" w:rsidP="005F2C8B">
      <w:pPr>
        <w:ind w:left="420" w:hangingChars="200" w:hanging="420"/>
      </w:pPr>
      <w:r>
        <w:rPr>
          <w:rFonts w:hint="eastAsia"/>
        </w:rPr>
        <w:t xml:space="preserve">　　ジュニア（中学生以下）のスノースポーツへの参加機会の向上や競技力の強化などの事業を対象に交付金を支給する。支給の方法は別に定める「群馬県スキー連盟ジュニア育成制度実施要項」によりジュニア育成委員会が管轄する。</w:t>
      </w:r>
    </w:p>
    <w:p w14:paraId="459A8833" w14:textId="77777777" w:rsidR="005F2C8B" w:rsidRDefault="005F2C8B" w:rsidP="005F2C8B">
      <w:pPr>
        <w:ind w:left="420" w:hangingChars="200" w:hanging="420"/>
      </w:pPr>
      <w:r>
        <w:rPr>
          <w:rFonts w:hint="eastAsia"/>
        </w:rPr>
        <w:t xml:space="preserve">　　なお、</w:t>
      </w:r>
      <w:r w:rsidR="00B94B91">
        <w:rPr>
          <w:rFonts w:hint="eastAsia"/>
        </w:rPr>
        <w:t>概要</w:t>
      </w:r>
      <w:r>
        <w:rPr>
          <w:rFonts w:hint="eastAsia"/>
        </w:rPr>
        <w:t>は別表のとおり。</w:t>
      </w:r>
    </w:p>
    <w:p w14:paraId="5467D608" w14:textId="77777777" w:rsidR="005F2C8B" w:rsidRPr="00B94B91" w:rsidRDefault="005F2C8B" w:rsidP="005F2C8B">
      <w:pPr>
        <w:ind w:left="420" w:hangingChars="200" w:hanging="420"/>
      </w:pPr>
    </w:p>
    <w:p w14:paraId="2E8AD204" w14:textId="77777777" w:rsidR="005F2C8B" w:rsidRDefault="005F2C8B" w:rsidP="005F2C8B">
      <w:pPr>
        <w:ind w:left="420" w:hangingChars="200" w:hanging="420"/>
      </w:pPr>
    </w:p>
    <w:p w14:paraId="1EA7A684" w14:textId="77777777" w:rsidR="00CD055E" w:rsidRDefault="007A5308" w:rsidP="001C6892">
      <w:pPr>
        <w:ind w:left="420" w:hangingChars="200" w:hanging="420"/>
      </w:pPr>
      <w:r>
        <w:rPr>
          <w:rFonts w:hint="eastAsia"/>
        </w:rPr>
        <w:lastRenderedPageBreak/>
        <w:t>（</w:t>
      </w:r>
      <w:r w:rsidR="00B80CC0">
        <w:rPr>
          <w:rFonts w:hint="eastAsia"/>
        </w:rPr>
        <w:t>１）</w:t>
      </w:r>
      <w:r w:rsidR="00CD055E">
        <w:rPr>
          <w:rFonts w:hint="eastAsia"/>
        </w:rPr>
        <w:t>助成金支給までの流れ</w:t>
      </w:r>
    </w:p>
    <w:p w14:paraId="20ABDF3C" w14:textId="77777777" w:rsidR="007A5308" w:rsidRDefault="007A5308" w:rsidP="001C6892">
      <w:pPr>
        <w:ind w:left="420" w:hangingChars="200" w:hanging="420"/>
      </w:pPr>
    </w:p>
    <w:p w14:paraId="7C9FCCFF" w14:textId="77777777" w:rsidR="001C6892" w:rsidRDefault="00CD055E" w:rsidP="001C6892">
      <w:pPr>
        <w:ind w:left="420" w:hangingChars="200" w:hanging="420"/>
      </w:pPr>
      <w:r>
        <w:rPr>
          <w:rFonts w:hint="eastAsia"/>
        </w:rPr>
        <w:t xml:space="preserve">　　</w:t>
      </w:r>
      <w:r w:rsidR="00FE3AF2">
        <w:rPr>
          <w:rFonts w:hint="eastAsia"/>
        </w:rPr>
        <w:t xml:space="preserve">　</w:t>
      </w:r>
      <w:r w:rsidR="00EE6637">
        <w:rPr>
          <w:noProof/>
        </w:rPr>
        <w:drawing>
          <wp:inline distT="0" distB="0" distL="0" distR="0" wp14:anchorId="791CF950" wp14:editId="67957BD8">
            <wp:extent cx="4956810" cy="269875"/>
            <wp:effectExtent l="0" t="19050" r="15240" b="34925"/>
            <wp:docPr id="1" name="図表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14:paraId="1988486D" w14:textId="77777777" w:rsidR="005F2C8B" w:rsidRDefault="00B80CC0" w:rsidP="001C6892">
      <w:pPr>
        <w:ind w:left="420" w:hangingChars="200" w:hanging="420"/>
      </w:pPr>
      <w:r>
        <w:rPr>
          <w:rFonts w:hint="eastAsia"/>
        </w:rPr>
        <w:t xml:space="preserve">　</w:t>
      </w:r>
    </w:p>
    <w:p w14:paraId="1C4F45C2" w14:textId="77777777" w:rsidR="0082493E" w:rsidRDefault="00B94B91" w:rsidP="001C6892">
      <w:pPr>
        <w:ind w:left="420" w:hangingChars="200" w:hanging="420"/>
      </w:pPr>
      <w:r>
        <w:rPr>
          <w:rFonts w:hint="eastAsia"/>
        </w:rPr>
        <w:t xml:space="preserve">　　</w:t>
      </w:r>
    </w:p>
    <w:tbl>
      <w:tblPr>
        <w:tblStyle w:val="a9"/>
        <w:tblW w:w="0" w:type="auto"/>
        <w:tblInd w:w="715" w:type="dxa"/>
        <w:tblLook w:val="04A0" w:firstRow="1" w:lastRow="0" w:firstColumn="1" w:lastColumn="0" w:noHBand="0" w:noVBand="1"/>
      </w:tblPr>
      <w:tblGrid>
        <w:gridCol w:w="1080"/>
        <w:gridCol w:w="4680"/>
        <w:gridCol w:w="2019"/>
      </w:tblGrid>
      <w:tr w:rsidR="0082493E" w14:paraId="3302360E" w14:textId="77777777" w:rsidTr="00BE0902">
        <w:tc>
          <w:tcPr>
            <w:tcW w:w="1080" w:type="dxa"/>
          </w:tcPr>
          <w:p w14:paraId="2833D3E2" w14:textId="77777777" w:rsidR="0082493E" w:rsidRDefault="00BE0902" w:rsidP="001C6892">
            <w:r>
              <w:rPr>
                <w:rFonts w:hint="eastAsia"/>
              </w:rPr>
              <w:t xml:space="preserve">　流れ</w:t>
            </w:r>
          </w:p>
        </w:tc>
        <w:tc>
          <w:tcPr>
            <w:tcW w:w="4680" w:type="dxa"/>
          </w:tcPr>
          <w:p w14:paraId="6754459D" w14:textId="77777777" w:rsidR="0082493E" w:rsidRDefault="00BE0902" w:rsidP="00BE0902">
            <w:pPr>
              <w:ind w:firstLineChars="500" w:firstLine="1050"/>
            </w:pPr>
            <w:r>
              <w:rPr>
                <w:rFonts w:hint="eastAsia"/>
              </w:rPr>
              <w:t>主な項目</w:t>
            </w:r>
          </w:p>
        </w:tc>
        <w:tc>
          <w:tcPr>
            <w:tcW w:w="2019" w:type="dxa"/>
          </w:tcPr>
          <w:p w14:paraId="26FF80F0" w14:textId="77777777" w:rsidR="0082493E" w:rsidRDefault="00BE0902" w:rsidP="001C6892">
            <w:r>
              <w:rPr>
                <w:rFonts w:hint="eastAsia"/>
              </w:rPr>
              <w:t>およその時期</w:t>
            </w:r>
          </w:p>
        </w:tc>
      </w:tr>
      <w:tr w:rsidR="0082493E" w14:paraId="423C700F" w14:textId="77777777" w:rsidTr="00BE0902">
        <w:tc>
          <w:tcPr>
            <w:tcW w:w="1080" w:type="dxa"/>
          </w:tcPr>
          <w:p w14:paraId="76E079C5" w14:textId="77777777" w:rsidR="0082493E" w:rsidRDefault="0082493E" w:rsidP="001C6892">
            <w:r>
              <w:rPr>
                <w:rFonts w:hint="eastAsia"/>
              </w:rPr>
              <w:t>申請</w:t>
            </w:r>
          </w:p>
        </w:tc>
        <w:tc>
          <w:tcPr>
            <w:tcW w:w="4680" w:type="dxa"/>
          </w:tcPr>
          <w:p w14:paraId="1CAC6DBC" w14:textId="77777777" w:rsidR="0082493E" w:rsidRDefault="0082493E" w:rsidP="001C6892">
            <w:r>
              <w:rPr>
                <w:rFonts w:hint="eastAsia"/>
              </w:rPr>
              <w:t>助成金交付申請書及び事業計画書、予算書</w:t>
            </w:r>
          </w:p>
          <w:p w14:paraId="1DFA7FD1" w14:textId="77777777" w:rsidR="0082493E" w:rsidRDefault="0082493E" w:rsidP="0082493E">
            <w:pPr>
              <w:ind w:firstLineChars="100" w:firstLine="210"/>
            </w:pPr>
          </w:p>
        </w:tc>
        <w:tc>
          <w:tcPr>
            <w:tcW w:w="2019" w:type="dxa"/>
          </w:tcPr>
          <w:p w14:paraId="2E064972" w14:textId="77777777" w:rsidR="0082493E" w:rsidRDefault="00BE0902" w:rsidP="001C6892">
            <w:r>
              <w:rPr>
                <w:rFonts w:hint="eastAsia"/>
              </w:rPr>
              <w:t>6</w:t>
            </w:r>
            <w:r>
              <w:rPr>
                <w:rFonts w:hint="eastAsia"/>
              </w:rPr>
              <w:t>月</w:t>
            </w:r>
            <w:r>
              <w:rPr>
                <w:rFonts w:hint="eastAsia"/>
              </w:rPr>
              <w:t>1</w:t>
            </w:r>
            <w:r>
              <w:rPr>
                <w:rFonts w:hint="eastAsia"/>
              </w:rPr>
              <w:t>日から随時</w:t>
            </w:r>
          </w:p>
        </w:tc>
      </w:tr>
      <w:tr w:rsidR="0082493E" w14:paraId="076A3569" w14:textId="77777777" w:rsidTr="00BE0902">
        <w:tc>
          <w:tcPr>
            <w:tcW w:w="1080" w:type="dxa"/>
          </w:tcPr>
          <w:p w14:paraId="23A3BA88" w14:textId="77777777" w:rsidR="0082493E" w:rsidRDefault="0082493E" w:rsidP="001C6892">
            <w:r>
              <w:rPr>
                <w:rFonts w:hint="eastAsia"/>
              </w:rPr>
              <w:t>審査</w:t>
            </w:r>
          </w:p>
        </w:tc>
        <w:tc>
          <w:tcPr>
            <w:tcW w:w="4680" w:type="dxa"/>
          </w:tcPr>
          <w:p w14:paraId="5B37A708" w14:textId="77777777" w:rsidR="0082493E" w:rsidRDefault="0082493E" w:rsidP="001C6892">
            <w:r>
              <w:rPr>
                <w:rFonts w:hint="eastAsia"/>
              </w:rPr>
              <w:t>ジュニア育成委員会</w:t>
            </w:r>
          </w:p>
          <w:p w14:paraId="010FBD85" w14:textId="77777777" w:rsidR="0082493E" w:rsidRDefault="0082493E" w:rsidP="001C6892">
            <w:r>
              <w:rPr>
                <w:rFonts w:hint="eastAsia"/>
              </w:rPr>
              <w:t xml:space="preserve">　</w:t>
            </w:r>
          </w:p>
        </w:tc>
        <w:tc>
          <w:tcPr>
            <w:tcW w:w="2019" w:type="dxa"/>
          </w:tcPr>
          <w:p w14:paraId="53E64219" w14:textId="77777777" w:rsidR="00BE0902" w:rsidRDefault="00BE0902" w:rsidP="001C6892">
            <w:r>
              <w:rPr>
                <w:rFonts w:hint="eastAsia"/>
              </w:rPr>
              <w:t>第</w:t>
            </w:r>
            <w:r>
              <w:rPr>
                <w:rFonts w:hint="eastAsia"/>
              </w:rPr>
              <w:t>1</w:t>
            </w:r>
            <w:r>
              <w:rPr>
                <w:rFonts w:hint="eastAsia"/>
              </w:rPr>
              <w:t xml:space="preserve">回　</w:t>
            </w:r>
            <w:r>
              <w:rPr>
                <w:rFonts w:hint="eastAsia"/>
              </w:rPr>
              <w:t>10</w:t>
            </w:r>
            <w:r>
              <w:rPr>
                <w:rFonts w:hint="eastAsia"/>
              </w:rPr>
              <w:t>月中旬</w:t>
            </w:r>
          </w:p>
          <w:p w14:paraId="4382AE6C" w14:textId="77777777" w:rsidR="00BE0902" w:rsidRDefault="00BE0902" w:rsidP="00BE0902">
            <w:r>
              <w:rPr>
                <w:rFonts w:hint="eastAsia"/>
              </w:rPr>
              <w:t>第</w:t>
            </w:r>
            <w:r>
              <w:rPr>
                <w:rFonts w:hint="eastAsia"/>
              </w:rPr>
              <w:t>2</w:t>
            </w:r>
            <w:r>
              <w:rPr>
                <w:rFonts w:hint="eastAsia"/>
              </w:rPr>
              <w:t xml:space="preserve">回　　</w:t>
            </w:r>
            <w:r>
              <w:rPr>
                <w:rFonts w:hint="eastAsia"/>
              </w:rPr>
              <w:t>1</w:t>
            </w:r>
            <w:r>
              <w:rPr>
                <w:rFonts w:hint="eastAsia"/>
              </w:rPr>
              <w:t>月下旬</w:t>
            </w:r>
          </w:p>
        </w:tc>
      </w:tr>
      <w:tr w:rsidR="0082493E" w14:paraId="4A45EBAF" w14:textId="77777777" w:rsidTr="00BE0902">
        <w:tc>
          <w:tcPr>
            <w:tcW w:w="1080" w:type="dxa"/>
          </w:tcPr>
          <w:p w14:paraId="108FBE43" w14:textId="77777777" w:rsidR="0082493E" w:rsidRDefault="0082493E" w:rsidP="001C6892">
            <w:r>
              <w:rPr>
                <w:rFonts w:hint="eastAsia"/>
              </w:rPr>
              <w:t>内定</w:t>
            </w:r>
          </w:p>
        </w:tc>
        <w:tc>
          <w:tcPr>
            <w:tcW w:w="4680" w:type="dxa"/>
          </w:tcPr>
          <w:p w14:paraId="7582BDE5" w14:textId="77777777" w:rsidR="0082493E" w:rsidRDefault="0082493E" w:rsidP="001C6892">
            <w:r>
              <w:rPr>
                <w:rFonts w:hint="eastAsia"/>
              </w:rPr>
              <w:t>助成金内定書</w:t>
            </w:r>
          </w:p>
        </w:tc>
        <w:tc>
          <w:tcPr>
            <w:tcW w:w="2019" w:type="dxa"/>
          </w:tcPr>
          <w:p w14:paraId="33BBE4D1" w14:textId="77777777" w:rsidR="0082493E" w:rsidRDefault="00BE0902" w:rsidP="001C6892">
            <w:r>
              <w:rPr>
                <w:rFonts w:hint="eastAsia"/>
              </w:rPr>
              <w:t xml:space="preserve">　　　同上</w:t>
            </w:r>
          </w:p>
        </w:tc>
      </w:tr>
      <w:tr w:rsidR="0082493E" w14:paraId="378362B2" w14:textId="77777777" w:rsidTr="00BE0902">
        <w:tc>
          <w:tcPr>
            <w:tcW w:w="1080" w:type="dxa"/>
          </w:tcPr>
          <w:p w14:paraId="776F7688" w14:textId="77777777" w:rsidR="0082493E" w:rsidRDefault="0082493E" w:rsidP="001C6892">
            <w:r>
              <w:rPr>
                <w:rFonts w:hint="eastAsia"/>
              </w:rPr>
              <w:t>実施</w:t>
            </w:r>
          </w:p>
        </w:tc>
        <w:tc>
          <w:tcPr>
            <w:tcW w:w="4680" w:type="dxa"/>
          </w:tcPr>
          <w:p w14:paraId="0A233712" w14:textId="77777777" w:rsidR="0082493E" w:rsidRDefault="0082493E" w:rsidP="001C6892"/>
        </w:tc>
        <w:tc>
          <w:tcPr>
            <w:tcW w:w="2019" w:type="dxa"/>
          </w:tcPr>
          <w:p w14:paraId="0404642A" w14:textId="77777777" w:rsidR="0082493E" w:rsidRDefault="0082493E" w:rsidP="001C6892"/>
        </w:tc>
      </w:tr>
      <w:tr w:rsidR="0082493E" w14:paraId="678F481F" w14:textId="77777777" w:rsidTr="00BE0902">
        <w:tc>
          <w:tcPr>
            <w:tcW w:w="1080" w:type="dxa"/>
          </w:tcPr>
          <w:p w14:paraId="466E0C6C" w14:textId="77777777" w:rsidR="0082493E" w:rsidRDefault="0082493E" w:rsidP="001C6892">
            <w:r>
              <w:rPr>
                <w:rFonts w:hint="eastAsia"/>
              </w:rPr>
              <w:t>照査</w:t>
            </w:r>
          </w:p>
        </w:tc>
        <w:tc>
          <w:tcPr>
            <w:tcW w:w="4680" w:type="dxa"/>
          </w:tcPr>
          <w:p w14:paraId="06DF6933" w14:textId="77777777" w:rsidR="0082493E" w:rsidRDefault="0082493E" w:rsidP="001C6892">
            <w:r>
              <w:rPr>
                <w:rFonts w:hint="eastAsia"/>
              </w:rPr>
              <w:t>事業報告書、収支決算書および明細書</w:t>
            </w:r>
          </w:p>
          <w:p w14:paraId="43D37476" w14:textId="77777777" w:rsidR="0082493E" w:rsidRDefault="0082493E" w:rsidP="001C6892"/>
        </w:tc>
        <w:tc>
          <w:tcPr>
            <w:tcW w:w="2019" w:type="dxa"/>
          </w:tcPr>
          <w:p w14:paraId="2227AFC8" w14:textId="77777777" w:rsidR="0082493E" w:rsidRDefault="00BE0902" w:rsidP="00BE0902">
            <w:pPr>
              <w:ind w:firstLineChars="200" w:firstLine="420"/>
            </w:pPr>
            <w:r>
              <w:rPr>
                <w:rFonts w:hint="eastAsia"/>
              </w:rPr>
              <w:t>4</w:t>
            </w:r>
            <w:r>
              <w:rPr>
                <w:rFonts w:hint="eastAsia"/>
              </w:rPr>
              <w:t>月</w:t>
            </w:r>
          </w:p>
        </w:tc>
      </w:tr>
      <w:tr w:rsidR="0082493E" w14:paraId="58A82625" w14:textId="77777777" w:rsidTr="00BE0902">
        <w:tc>
          <w:tcPr>
            <w:tcW w:w="1080" w:type="dxa"/>
          </w:tcPr>
          <w:p w14:paraId="7ECEBD80" w14:textId="77777777" w:rsidR="0082493E" w:rsidRDefault="00BE0902" w:rsidP="001C6892">
            <w:r>
              <w:rPr>
                <w:rFonts w:hint="eastAsia"/>
              </w:rPr>
              <w:t>確定</w:t>
            </w:r>
          </w:p>
        </w:tc>
        <w:tc>
          <w:tcPr>
            <w:tcW w:w="4680" w:type="dxa"/>
          </w:tcPr>
          <w:p w14:paraId="5C48DB73" w14:textId="77777777" w:rsidR="0082493E" w:rsidRDefault="00BE0902" w:rsidP="001C6892">
            <w:r>
              <w:rPr>
                <w:rFonts w:hint="eastAsia"/>
              </w:rPr>
              <w:t>ジュニア育成委員会</w:t>
            </w:r>
          </w:p>
          <w:p w14:paraId="72179FAB" w14:textId="77777777" w:rsidR="00BE0902" w:rsidRPr="0082493E" w:rsidRDefault="00BE0902" w:rsidP="00BE0902">
            <w:r>
              <w:rPr>
                <w:rFonts w:hint="eastAsia"/>
              </w:rPr>
              <w:t>確定通知および払い込み</w:t>
            </w:r>
          </w:p>
        </w:tc>
        <w:tc>
          <w:tcPr>
            <w:tcW w:w="2019" w:type="dxa"/>
          </w:tcPr>
          <w:p w14:paraId="0F555B9C" w14:textId="77777777" w:rsidR="0082493E" w:rsidRDefault="00BE0902" w:rsidP="00BE0902">
            <w:pPr>
              <w:ind w:firstLineChars="200" w:firstLine="420"/>
            </w:pPr>
            <w:r>
              <w:rPr>
                <w:rFonts w:hint="eastAsia"/>
              </w:rPr>
              <w:t>5</w:t>
            </w:r>
            <w:r>
              <w:rPr>
                <w:rFonts w:hint="eastAsia"/>
              </w:rPr>
              <w:t>月</w:t>
            </w:r>
          </w:p>
        </w:tc>
      </w:tr>
    </w:tbl>
    <w:p w14:paraId="45CC354E" w14:textId="77777777" w:rsidR="0082493E" w:rsidRDefault="0082493E" w:rsidP="001C6892">
      <w:pPr>
        <w:ind w:left="420" w:hangingChars="200" w:hanging="420"/>
      </w:pPr>
    </w:p>
    <w:p w14:paraId="4625BF56" w14:textId="77777777" w:rsidR="002A74BE" w:rsidRDefault="002A74BE" w:rsidP="001C6892">
      <w:pPr>
        <w:ind w:left="420" w:hangingChars="200" w:hanging="420"/>
      </w:pPr>
      <w:r>
        <w:rPr>
          <w:rFonts w:hint="eastAsia"/>
        </w:rPr>
        <w:t>（２）申請対象となる事業</w:t>
      </w:r>
    </w:p>
    <w:p w14:paraId="312A2374" w14:textId="77777777" w:rsidR="002A74BE" w:rsidRDefault="002A74BE" w:rsidP="001C6892">
      <w:pPr>
        <w:ind w:left="420" w:hangingChars="200" w:hanging="420"/>
      </w:pPr>
      <w:r>
        <w:rPr>
          <w:rFonts w:hint="eastAsia"/>
        </w:rPr>
        <w:t xml:space="preserve">　　　１．</w:t>
      </w:r>
      <w:r w:rsidR="005F4DB6">
        <w:rPr>
          <w:rFonts w:hint="eastAsia"/>
        </w:rPr>
        <w:t>所属</w:t>
      </w:r>
      <w:r>
        <w:rPr>
          <w:rFonts w:hint="eastAsia"/>
        </w:rPr>
        <w:t>団体が認めるジュニア育成事業</w:t>
      </w:r>
    </w:p>
    <w:p w14:paraId="389EF17B" w14:textId="77777777" w:rsidR="002A74BE" w:rsidRDefault="002A74BE" w:rsidP="001C6892">
      <w:pPr>
        <w:ind w:left="420" w:hangingChars="200" w:hanging="420"/>
      </w:pPr>
      <w:r>
        <w:rPr>
          <w:rFonts w:hint="eastAsia"/>
        </w:rPr>
        <w:t xml:space="preserve">　　　２．</w:t>
      </w:r>
      <w:r>
        <w:rPr>
          <w:rFonts w:hint="eastAsia"/>
        </w:rPr>
        <w:t>1</w:t>
      </w:r>
      <w:r w:rsidR="005F4DB6">
        <w:rPr>
          <w:rFonts w:hint="eastAsia"/>
        </w:rPr>
        <w:t>所属</w:t>
      </w:r>
      <w:r>
        <w:rPr>
          <w:rFonts w:hint="eastAsia"/>
        </w:rPr>
        <w:t>団体あたり</w:t>
      </w:r>
      <w:r>
        <w:rPr>
          <w:rFonts w:hint="eastAsia"/>
        </w:rPr>
        <w:t>1</w:t>
      </w:r>
      <w:r>
        <w:rPr>
          <w:rFonts w:hint="eastAsia"/>
        </w:rPr>
        <w:t>年度、</w:t>
      </w:r>
      <w:r>
        <w:rPr>
          <w:rFonts w:hint="eastAsia"/>
        </w:rPr>
        <w:t>1</w:t>
      </w:r>
      <w:r>
        <w:rPr>
          <w:rFonts w:hint="eastAsia"/>
        </w:rPr>
        <w:t>事業</w:t>
      </w:r>
    </w:p>
    <w:p w14:paraId="44A2DB71" w14:textId="77777777" w:rsidR="002A74BE" w:rsidRPr="002A74BE" w:rsidRDefault="002A74BE" w:rsidP="001C6892">
      <w:pPr>
        <w:ind w:left="420" w:hangingChars="200" w:hanging="420"/>
      </w:pPr>
    </w:p>
    <w:p w14:paraId="36C95D23" w14:textId="77777777" w:rsidR="002A74BE" w:rsidRDefault="002A74BE" w:rsidP="002A74BE">
      <w:r>
        <w:rPr>
          <w:rFonts w:hint="eastAsia"/>
        </w:rPr>
        <w:t>（３）審査および照査</w:t>
      </w:r>
    </w:p>
    <w:p w14:paraId="6606CE72" w14:textId="77777777" w:rsidR="002A74BE" w:rsidRDefault="002A74BE" w:rsidP="002A74BE">
      <w:pPr>
        <w:ind w:left="630" w:hangingChars="300" w:hanging="630"/>
      </w:pPr>
      <w:r>
        <w:rPr>
          <w:rFonts w:hint="eastAsia"/>
        </w:rPr>
        <w:t xml:space="preserve">　　　ジュニア育成委員会は、</w:t>
      </w:r>
      <w:r w:rsidR="005F4DB6">
        <w:rPr>
          <w:rFonts w:hint="eastAsia"/>
        </w:rPr>
        <w:t>所属</w:t>
      </w:r>
      <w:r>
        <w:rPr>
          <w:rFonts w:hint="eastAsia"/>
        </w:rPr>
        <w:t>団体からの申請に対し、事業内容を審査し、内定を通知する。</w:t>
      </w:r>
    </w:p>
    <w:p w14:paraId="2E2AD73D" w14:textId="77777777" w:rsidR="002A74BE" w:rsidRDefault="002A74BE" w:rsidP="002A74BE">
      <w:pPr>
        <w:ind w:left="630" w:hangingChars="300" w:hanging="630"/>
      </w:pPr>
      <w:r>
        <w:rPr>
          <w:rFonts w:hint="eastAsia"/>
        </w:rPr>
        <w:t xml:space="preserve">　　　</w:t>
      </w:r>
      <w:r w:rsidR="005F4DB6">
        <w:rPr>
          <w:rFonts w:hint="eastAsia"/>
        </w:rPr>
        <w:t>所属</w:t>
      </w:r>
      <w:r>
        <w:rPr>
          <w:rFonts w:hint="eastAsia"/>
        </w:rPr>
        <w:t>団体は、事業終了後、事業報告書および交付金の対象となる照査できる領収書を添付し、ジュニア育成委員会に報告し、交付金が確定され、清算となる。</w:t>
      </w:r>
    </w:p>
    <w:p w14:paraId="3C90013F" w14:textId="77777777" w:rsidR="002A74BE" w:rsidRDefault="002A74BE" w:rsidP="002A74BE">
      <w:pPr>
        <w:ind w:left="630" w:hangingChars="300" w:hanging="630"/>
      </w:pPr>
      <w:r>
        <w:rPr>
          <w:rFonts w:hint="eastAsia"/>
        </w:rPr>
        <w:t xml:space="preserve">　　　申請時と事業実施後の事業内容に変動があった場合は、ジュニア育成委員会の審査により交付金が確定される。</w:t>
      </w:r>
    </w:p>
    <w:p w14:paraId="7B8CAFAA" w14:textId="77777777" w:rsidR="002A74BE" w:rsidRDefault="002A74BE" w:rsidP="001C6892">
      <w:pPr>
        <w:ind w:left="420" w:hangingChars="200" w:hanging="420"/>
      </w:pPr>
    </w:p>
    <w:p w14:paraId="5F3C0E88" w14:textId="77777777" w:rsidR="007A5308" w:rsidRDefault="00B80CC0" w:rsidP="001C6892">
      <w:pPr>
        <w:ind w:left="420" w:hangingChars="200" w:hanging="420"/>
      </w:pPr>
      <w:r>
        <w:rPr>
          <w:rFonts w:hint="eastAsia"/>
        </w:rPr>
        <w:t xml:space="preserve">　</w:t>
      </w:r>
    </w:p>
    <w:p w14:paraId="1E066853" w14:textId="77777777" w:rsidR="007A5308" w:rsidRDefault="007A5308" w:rsidP="001C6892">
      <w:pPr>
        <w:ind w:left="420" w:hangingChars="200" w:hanging="420"/>
      </w:pPr>
    </w:p>
    <w:p w14:paraId="76DD07B9" w14:textId="77777777" w:rsidR="007A5308" w:rsidRDefault="007A5308" w:rsidP="001C6892">
      <w:pPr>
        <w:ind w:left="420" w:hangingChars="200" w:hanging="420"/>
      </w:pPr>
    </w:p>
    <w:p w14:paraId="187E40AA" w14:textId="77777777" w:rsidR="007A5308" w:rsidRDefault="007A5308" w:rsidP="001C6892">
      <w:pPr>
        <w:ind w:left="420" w:hangingChars="200" w:hanging="420"/>
      </w:pPr>
    </w:p>
    <w:p w14:paraId="3E83885C" w14:textId="77777777" w:rsidR="007A5308" w:rsidRDefault="007A5308" w:rsidP="001C6892">
      <w:pPr>
        <w:ind w:left="420" w:hangingChars="200" w:hanging="420"/>
      </w:pPr>
    </w:p>
    <w:p w14:paraId="5712F9A7" w14:textId="77777777" w:rsidR="007A5308" w:rsidRDefault="007A5308" w:rsidP="001C6892">
      <w:pPr>
        <w:ind w:left="420" w:hangingChars="200" w:hanging="420"/>
      </w:pPr>
    </w:p>
    <w:p w14:paraId="04F63993" w14:textId="4D73DFB7" w:rsidR="002A74BE" w:rsidRPr="002A74BE" w:rsidRDefault="003A4586" w:rsidP="003842F7">
      <w:pPr>
        <w:ind w:left="420" w:hangingChars="200" w:hanging="420"/>
        <w:jc w:val="center"/>
      </w:pPr>
      <w:r>
        <w:rPr>
          <w:noProof/>
        </w:rPr>
        <w:lastRenderedPageBreak/>
        <w:drawing>
          <wp:inline distT="0" distB="0" distL="0" distR="0" wp14:anchorId="3E7DA7DF" wp14:editId="06528B58">
            <wp:extent cx="8283111" cy="2653579"/>
            <wp:effectExtent l="14605" t="23495" r="18415" b="18415"/>
            <wp:docPr id="2" name="図 1">
              <a:extLst xmlns:a="http://schemas.openxmlformats.org/drawingml/2006/main">
                <a:ext uri="{FF2B5EF4-FFF2-40B4-BE49-F238E27FC236}">
                  <a16:creationId xmlns:a16="http://schemas.microsoft.com/office/drawing/2014/main" id="{CDF5C2F7-A44D-438A-A437-9A4EB3088FC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1">
                      <a:extLst>
                        <a:ext uri="{FF2B5EF4-FFF2-40B4-BE49-F238E27FC236}">
                          <a16:creationId xmlns:a16="http://schemas.microsoft.com/office/drawing/2014/main" id="{CDF5C2F7-A44D-438A-A437-9A4EB3088FC5}"/>
                        </a:ext>
                      </a:extLst>
                    </pic:cNvPr>
                    <pic:cNvPicPr>
                      <a:picLocks noChangeAspect="1" noChangeArrowheads="1"/>
                      <a:extLst>
                        <a:ext uri="{84589F7E-364E-4C9E-8A38-B11213B215E9}">
                          <a14:cameraTool xmlns:a14="http://schemas.microsoft.com/office/drawing/2010/main" cellRange="$B$2:$F$8"/>
                        </a:ext>
                      </a:extLst>
                    </pic:cNvPicPr>
                  </pic:nvPicPr>
                  <pic:blipFill>
                    <a:blip r:embed="rId12"/>
                    <a:srcRect/>
                    <a:stretch>
                      <a:fillRect/>
                    </a:stretch>
                  </pic:blipFill>
                  <pic:spPr bwMode="auto">
                    <a:xfrm rot="5400000">
                      <a:off x="0" y="0"/>
                      <a:ext cx="8371442" cy="2681877"/>
                    </a:xfrm>
                    <a:prstGeom prst="rect">
                      <a:avLst/>
                    </a:prstGeom>
                    <a:solidFill>
                      <a:srgbClr xmlns:a14="http://schemas.microsoft.com/office/drawing/2010/main" val="FFFFFF" mc:Ignorable="a14" a14:legacySpreadsheetColorIndex="9"/>
                    </a:solidFill>
                    <a:ln w="9525">
                      <a:solidFill>
                        <a:srgbClr xmlns:a14="http://schemas.microsoft.com/office/drawing/2010/main" val="000000" mc:Ignorable="a14" a14:legacySpreadsheetColorIndex="64"/>
                      </a:solidFill>
                      <a:miter lim="800000"/>
                      <a:headEnd/>
                      <a:tailEnd/>
                    </a:ln>
                  </pic:spPr>
                </pic:pic>
              </a:graphicData>
            </a:graphic>
          </wp:inline>
        </w:drawing>
      </w:r>
    </w:p>
    <w:p w14:paraId="36415956" w14:textId="185AAA2B" w:rsidR="002A74BE" w:rsidRPr="002A74BE" w:rsidRDefault="002A74BE" w:rsidP="002A74BE"/>
    <w:p w14:paraId="040D0BF1" w14:textId="38009874" w:rsidR="002A74BE" w:rsidRPr="002A74BE" w:rsidRDefault="002A74BE" w:rsidP="002A74BE"/>
    <w:p w14:paraId="038FCBE9" w14:textId="12417131" w:rsidR="002A74BE" w:rsidRPr="002A74BE" w:rsidRDefault="002A74BE" w:rsidP="002A74BE"/>
    <w:p w14:paraId="3E8E5554" w14:textId="54EEB23F" w:rsidR="002A74BE" w:rsidRPr="002A74BE" w:rsidRDefault="002A74BE" w:rsidP="002A74BE"/>
    <w:p w14:paraId="756C4D61" w14:textId="56151C5F" w:rsidR="002A74BE" w:rsidRPr="002A74BE" w:rsidRDefault="002A74BE" w:rsidP="002A74BE"/>
    <w:p w14:paraId="56E18895" w14:textId="36D34570" w:rsidR="002A74BE" w:rsidRPr="002A74BE" w:rsidRDefault="002A74BE" w:rsidP="002A74BE"/>
    <w:p w14:paraId="2541B032" w14:textId="5E756F94" w:rsidR="002A74BE" w:rsidRPr="002A74BE" w:rsidRDefault="002A74BE" w:rsidP="002A74BE"/>
    <w:p w14:paraId="64112F80" w14:textId="54B9C7EE" w:rsidR="002A74BE" w:rsidRPr="002A74BE" w:rsidRDefault="002A74BE" w:rsidP="002A74BE"/>
    <w:p w14:paraId="02582A54" w14:textId="53CBA3AA" w:rsidR="002A74BE" w:rsidRDefault="002A74BE" w:rsidP="002A74BE"/>
    <w:p w14:paraId="0B5C906A" w14:textId="02EE534A" w:rsidR="00945D56" w:rsidRPr="002A74BE" w:rsidRDefault="003842F7" w:rsidP="002A74BE">
      <w:r w:rsidRPr="007A5308">
        <w:rPr>
          <w:noProof/>
        </w:rPr>
        <w:drawing>
          <wp:anchor distT="0" distB="0" distL="114300" distR="114300" simplePos="0" relativeHeight="251662336" behindDoc="0" locked="0" layoutInCell="1" allowOverlap="1" wp14:anchorId="16142931" wp14:editId="4BE47C6C">
            <wp:simplePos x="0" y="0"/>
            <wp:positionH relativeFrom="column">
              <wp:posOffset>-1118235</wp:posOffset>
            </wp:positionH>
            <wp:positionV relativeFrom="paragraph">
              <wp:posOffset>419100</wp:posOffset>
            </wp:positionV>
            <wp:extent cx="8087995" cy="3152140"/>
            <wp:effectExtent l="0" t="8572" r="0" b="0"/>
            <wp:wrapSquare wrapText="bothSides"/>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rot="5400000">
                      <a:off x="0" y="0"/>
                      <a:ext cx="8087995" cy="315214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945D56" w:rsidRPr="002A74B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50831" w14:textId="77777777" w:rsidR="002B52F9" w:rsidRDefault="002B52F9" w:rsidP="00AC2479">
      <w:r>
        <w:separator/>
      </w:r>
    </w:p>
  </w:endnote>
  <w:endnote w:type="continuationSeparator" w:id="0">
    <w:p w14:paraId="5B5FB74A" w14:textId="77777777" w:rsidR="002B52F9" w:rsidRDefault="002B52F9" w:rsidP="00AC2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FC8172" w14:textId="77777777" w:rsidR="002B52F9" w:rsidRDefault="002B52F9" w:rsidP="00AC2479">
      <w:r>
        <w:separator/>
      </w:r>
    </w:p>
  </w:footnote>
  <w:footnote w:type="continuationSeparator" w:id="0">
    <w:p w14:paraId="14393C6A" w14:textId="77777777" w:rsidR="002B52F9" w:rsidRDefault="002B52F9" w:rsidP="00AC24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479"/>
    <w:rsid w:val="00015029"/>
    <w:rsid w:val="00044C9F"/>
    <w:rsid w:val="00047EEA"/>
    <w:rsid w:val="0007535E"/>
    <w:rsid w:val="00090776"/>
    <w:rsid w:val="000A3BB8"/>
    <w:rsid w:val="000D264F"/>
    <w:rsid w:val="000D2FF7"/>
    <w:rsid w:val="000F177E"/>
    <w:rsid w:val="000F4D6C"/>
    <w:rsid w:val="00141F1F"/>
    <w:rsid w:val="00146E1E"/>
    <w:rsid w:val="00164410"/>
    <w:rsid w:val="00164EB0"/>
    <w:rsid w:val="00167335"/>
    <w:rsid w:val="0017171B"/>
    <w:rsid w:val="001723B4"/>
    <w:rsid w:val="00177CA9"/>
    <w:rsid w:val="001C6892"/>
    <w:rsid w:val="001D4AAE"/>
    <w:rsid w:val="001D7068"/>
    <w:rsid w:val="001E1269"/>
    <w:rsid w:val="001E6581"/>
    <w:rsid w:val="001E6B22"/>
    <w:rsid w:val="001F1D2A"/>
    <w:rsid w:val="00203F55"/>
    <w:rsid w:val="0020727D"/>
    <w:rsid w:val="002117F9"/>
    <w:rsid w:val="0021660E"/>
    <w:rsid w:val="002169CF"/>
    <w:rsid w:val="00222C9C"/>
    <w:rsid w:val="00237F85"/>
    <w:rsid w:val="00243379"/>
    <w:rsid w:val="00263BD9"/>
    <w:rsid w:val="00266934"/>
    <w:rsid w:val="002A6EC1"/>
    <w:rsid w:val="002A74BE"/>
    <w:rsid w:val="002B52F9"/>
    <w:rsid w:val="002D5488"/>
    <w:rsid w:val="002D7943"/>
    <w:rsid w:val="002E4C8A"/>
    <w:rsid w:val="002E6618"/>
    <w:rsid w:val="002F6D4C"/>
    <w:rsid w:val="0030248B"/>
    <w:rsid w:val="00304130"/>
    <w:rsid w:val="00307483"/>
    <w:rsid w:val="0034222A"/>
    <w:rsid w:val="00343958"/>
    <w:rsid w:val="003554B0"/>
    <w:rsid w:val="00370ED5"/>
    <w:rsid w:val="00376D74"/>
    <w:rsid w:val="003810EA"/>
    <w:rsid w:val="00383C04"/>
    <w:rsid w:val="003842F7"/>
    <w:rsid w:val="00391C84"/>
    <w:rsid w:val="003A1D9C"/>
    <w:rsid w:val="003A4586"/>
    <w:rsid w:val="003A767D"/>
    <w:rsid w:val="003A78B4"/>
    <w:rsid w:val="003D301A"/>
    <w:rsid w:val="003E2C45"/>
    <w:rsid w:val="00423308"/>
    <w:rsid w:val="00433F86"/>
    <w:rsid w:val="00437749"/>
    <w:rsid w:val="00443E8B"/>
    <w:rsid w:val="00444E55"/>
    <w:rsid w:val="00455B3B"/>
    <w:rsid w:val="00472AD4"/>
    <w:rsid w:val="00473EFD"/>
    <w:rsid w:val="004A41CD"/>
    <w:rsid w:val="004A6CF4"/>
    <w:rsid w:val="004B3D29"/>
    <w:rsid w:val="004E26E6"/>
    <w:rsid w:val="004E4258"/>
    <w:rsid w:val="004F3DC8"/>
    <w:rsid w:val="00501407"/>
    <w:rsid w:val="0051197F"/>
    <w:rsid w:val="00544A85"/>
    <w:rsid w:val="005739B3"/>
    <w:rsid w:val="00585B3B"/>
    <w:rsid w:val="00594D1E"/>
    <w:rsid w:val="005B3550"/>
    <w:rsid w:val="005B66CB"/>
    <w:rsid w:val="005B68E3"/>
    <w:rsid w:val="005C663F"/>
    <w:rsid w:val="005D3E49"/>
    <w:rsid w:val="005D5B86"/>
    <w:rsid w:val="005E3D6A"/>
    <w:rsid w:val="005F2C8B"/>
    <w:rsid w:val="005F4D5E"/>
    <w:rsid w:val="005F4DB6"/>
    <w:rsid w:val="0062539D"/>
    <w:rsid w:val="00637302"/>
    <w:rsid w:val="00643E52"/>
    <w:rsid w:val="00654531"/>
    <w:rsid w:val="00655D46"/>
    <w:rsid w:val="00672B04"/>
    <w:rsid w:val="00680B15"/>
    <w:rsid w:val="006A01CD"/>
    <w:rsid w:val="006A2937"/>
    <w:rsid w:val="006B2F84"/>
    <w:rsid w:val="006D01E2"/>
    <w:rsid w:val="006D3E91"/>
    <w:rsid w:val="006E4B92"/>
    <w:rsid w:val="00707468"/>
    <w:rsid w:val="007168E1"/>
    <w:rsid w:val="00736AF7"/>
    <w:rsid w:val="00744A14"/>
    <w:rsid w:val="007545BA"/>
    <w:rsid w:val="00756740"/>
    <w:rsid w:val="0076510D"/>
    <w:rsid w:val="007928FE"/>
    <w:rsid w:val="00796917"/>
    <w:rsid w:val="007A3009"/>
    <w:rsid w:val="007A5308"/>
    <w:rsid w:val="007A5CBD"/>
    <w:rsid w:val="007A668C"/>
    <w:rsid w:val="007B4A37"/>
    <w:rsid w:val="007F5FC5"/>
    <w:rsid w:val="008024B3"/>
    <w:rsid w:val="00803B64"/>
    <w:rsid w:val="00811400"/>
    <w:rsid w:val="008202AC"/>
    <w:rsid w:val="0082493E"/>
    <w:rsid w:val="00845242"/>
    <w:rsid w:val="00846ECD"/>
    <w:rsid w:val="00861EF5"/>
    <w:rsid w:val="0086647C"/>
    <w:rsid w:val="00870317"/>
    <w:rsid w:val="008C2C32"/>
    <w:rsid w:val="008C5321"/>
    <w:rsid w:val="008C7E6B"/>
    <w:rsid w:val="008D1FBE"/>
    <w:rsid w:val="008D5055"/>
    <w:rsid w:val="008E5DCA"/>
    <w:rsid w:val="008F2110"/>
    <w:rsid w:val="009007A3"/>
    <w:rsid w:val="009054E3"/>
    <w:rsid w:val="009114B2"/>
    <w:rsid w:val="00917965"/>
    <w:rsid w:val="00917DED"/>
    <w:rsid w:val="00927A5B"/>
    <w:rsid w:val="009447AA"/>
    <w:rsid w:val="00945D56"/>
    <w:rsid w:val="00956421"/>
    <w:rsid w:val="00960019"/>
    <w:rsid w:val="00967A3A"/>
    <w:rsid w:val="00967E18"/>
    <w:rsid w:val="00974279"/>
    <w:rsid w:val="00985A83"/>
    <w:rsid w:val="009A356E"/>
    <w:rsid w:val="009D5B8C"/>
    <w:rsid w:val="009F7374"/>
    <w:rsid w:val="00A01906"/>
    <w:rsid w:val="00A02874"/>
    <w:rsid w:val="00A1267D"/>
    <w:rsid w:val="00A13200"/>
    <w:rsid w:val="00A22E62"/>
    <w:rsid w:val="00A23E8C"/>
    <w:rsid w:val="00A3480C"/>
    <w:rsid w:val="00A35F96"/>
    <w:rsid w:val="00A44937"/>
    <w:rsid w:val="00A55AC1"/>
    <w:rsid w:val="00A60DE7"/>
    <w:rsid w:val="00A862AE"/>
    <w:rsid w:val="00A905AF"/>
    <w:rsid w:val="00AA3BD5"/>
    <w:rsid w:val="00AB23DB"/>
    <w:rsid w:val="00AB5DF3"/>
    <w:rsid w:val="00AB7B81"/>
    <w:rsid w:val="00AC2479"/>
    <w:rsid w:val="00AC30DB"/>
    <w:rsid w:val="00AD06B1"/>
    <w:rsid w:val="00AF6904"/>
    <w:rsid w:val="00AF6F7B"/>
    <w:rsid w:val="00B0010E"/>
    <w:rsid w:val="00B03BA6"/>
    <w:rsid w:val="00B0484E"/>
    <w:rsid w:val="00B2678D"/>
    <w:rsid w:val="00B36D9A"/>
    <w:rsid w:val="00B61E3F"/>
    <w:rsid w:val="00B77375"/>
    <w:rsid w:val="00B80CC0"/>
    <w:rsid w:val="00B86A7D"/>
    <w:rsid w:val="00B94A38"/>
    <w:rsid w:val="00B94B91"/>
    <w:rsid w:val="00BC0BF1"/>
    <w:rsid w:val="00BC5F27"/>
    <w:rsid w:val="00BD1E80"/>
    <w:rsid w:val="00BD4819"/>
    <w:rsid w:val="00BE0902"/>
    <w:rsid w:val="00BF45F3"/>
    <w:rsid w:val="00C00472"/>
    <w:rsid w:val="00C0058B"/>
    <w:rsid w:val="00C10904"/>
    <w:rsid w:val="00C26CD9"/>
    <w:rsid w:val="00C47A32"/>
    <w:rsid w:val="00C717A2"/>
    <w:rsid w:val="00C92FFE"/>
    <w:rsid w:val="00CB0564"/>
    <w:rsid w:val="00CB1DB9"/>
    <w:rsid w:val="00CD055E"/>
    <w:rsid w:val="00CD1946"/>
    <w:rsid w:val="00CD7629"/>
    <w:rsid w:val="00CE1E06"/>
    <w:rsid w:val="00CE670F"/>
    <w:rsid w:val="00CE71BB"/>
    <w:rsid w:val="00CF4BE3"/>
    <w:rsid w:val="00D0091F"/>
    <w:rsid w:val="00D37C5F"/>
    <w:rsid w:val="00D51961"/>
    <w:rsid w:val="00D52926"/>
    <w:rsid w:val="00D52D90"/>
    <w:rsid w:val="00D8140D"/>
    <w:rsid w:val="00D9380F"/>
    <w:rsid w:val="00DA0679"/>
    <w:rsid w:val="00DA43A3"/>
    <w:rsid w:val="00DB66A5"/>
    <w:rsid w:val="00DC2EAE"/>
    <w:rsid w:val="00DD785D"/>
    <w:rsid w:val="00DE3483"/>
    <w:rsid w:val="00DE3F30"/>
    <w:rsid w:val="00DE4884"/>
    <w:rsid w:val="00DF0C09"/>
    <w:rsid w:val="00DF196B"/>
    <w:rsid w:val="00E106DA"/>
    <w:rsid w:val="00E22CF5"/>
    <w:rsid w:val="00E26210"/>
    <w:rsid w:val="00E274D7"/>
    <w:rsid w:val="00E43502"/>
    <w:rsid w:val="00E56B43"/>
    <w:rsid w:val="00E71661"/>
    <w:rsid w:val="00E84362"/>
    <w:rsid w:val="00EA6E77"/>
    <w:rsid w:val="00EB3847"/>
    <w:rsid w:val="00ED46CF"/>
    <w:rsid w:val="00EE6637"/>
    <w:rsid w:val="00EF4E53"/>
    <w:rsid w:val="00F076BF"/>
    <w:rsid w:val="00F21E4F"/>
    <w:rsid w:val="00F3020F"/>
    <w:rsid w:val="00F405F8"/>
    <w:rsid w:val="00F5614F"/>
    <w:rsid w:val="00F70ECF"/>
    <w:rsid w:val="00FA6462"/>
    <w:rsid w:val="00FB2DC8"/>
    <w:rsid w:val="00FB3D6C"/>
    <w:rsid w:val="00FC3267"/>
    <w:rsid w:val="00FC4D34"/>
    <w:rsid w:val="00FD7066"/>
    <w:rsid w:val="00FE3A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7325AB6"/>
  <w15:chartTrackingRefBased/>
  <w15:docId w15:val="{12FB7E79-5A79-409B-B41E-A7C7F84EA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2479"/>
    <w:pPr>
      <w:tabs>
        <w:tab w:val="center" w:pos="4252"/>
        <w:tab w:val="right" w:pos="8504"/>
      </w:tabs>
      <w:snapToGrid w:val="0"/>
    </w:pPr>
  </w:style>
  <w:style w:type="character" w:customStyle="1" w:styleId="a4">
    <w:name w:val="ヘッダー (文字)"/>
    <w:basedOn w:val="a0"/>
    <w:link w:val="a3"/>
    <w:uiPriority w:val="99"/>
    <w:rsid w:val="00AC2479"/>
  </w:style>
  <w:style w:type="paragraph" w:styleId="a5">
    <w:name w:val="footer"/>
    <w:basedOn w:val="a"/>
    <w:link w:val="a6"/>
    <w:uiPriority w:val="99"/>
    <w:unhideWhenUsed/>
    <w:rsid w:val="00AC2479"/>
    <w:pPr>
      <w:tabs>
        <w:tab w:val="center" w:pos="4252"/>
        <w:tab w:val="right" w:pos="8504"/>
      </w:tabs>
      <w:snapToGrid w:val="0"/>
    </w:pPr>
  </w:style>
  <w:style w:type="character" w:customStyle="1" w:styleId="a6">
    <w:name w:val="フッター (文字)"/>
    <w:basedOn w:val="a0"/>
    <w:link w:val="a5"/>
    <w:uiPriority w:val="99"/>
    <w:rsid w:val="00AC2479"/>
  </w:style>
  <w:style w:type="paragraph" w:styleId="a7">
    <w:name w:val="Date"/>
    <w:basedOn w:val="a"/>
    <w:next w:val="a"/>
    <w:link w:val="a8"/>
    <w:uiPriority w:val="99"/>
    <w:semiHidden/>
    <w:unhideWhenUsed/>
    <w:rsid w:val="001C6892"/>
  </w:style>
  <w:style w:type="character" w:customStyle="1" w:styleId="a8">
    <w:name w:val="日付 (文字)"/>
    <w:basedOn w:val="a0"/>
    <w:link w:val="a7"/>
    <w:uiPriority w:val="99"/>
    <w:semiHidden/>
    <w:rsid w:val="001C6892"/>
  </w:style>
  <w:style w:type="table" w:styleId="a9">
    <w:name w:val="Table Grid"/>
    <w:basedOn w:val="a1"/>
    <w:uiPriority w:val="39"/>
    <w:rsid w:val="00473E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D52D9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52D9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612226">
      <w:bodyDiv w:val="1"/>
      <w:marLeft w:val="0"/>
      <w:marRight w:val="0"/>
      <w:marTop w:val="0"/>
      <w:marBottom w:val="0"/>
      <w:divBdr>
        <w:top w:val="none" w:sz="0" w:space="0" w:color="auto"/>
        <w:left w:val="none" w:sz="0" w:space="0" w:color="auto"/>
        <w:bottom w:val="none" w:sz="0" w:space="0" w:color="auto"/>
        <w:right w:val="none" w:sz="0" w:space="0" w:color="auto"/>
      </w:divBdr>
    </w:div>
    <w:div w:id="207581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9EA08C9-ACF2-401E-BB67-029460D299A9}" type="doc">
      <dgm:prSet loTypeId="urn:microsoft.com/office/officeart/2005/8/layout/process1" loCatId="process" qsTypeId="urn:microsoft.com/office/officeart/2005/8/quickstyle/simple1" qsCatId="simple" csTypeId="urn:microsoft.com/office/officeart/2005/8/colors/accent1_2" csCatId="accent1" phldr="1"/>
      <dgm:spPr/>
    </dgm:pt>
    <dgm:pt modelId="{17E0C915-0B58-476A-9523-06193F066338}">
      <dgm:prSet phldrT="[テキスト]"/>
      <dgm:spPr>
        <a:noFill/>
        <a:ln>
          <a:solidFill>
            <a:schemeClr val="tx1"/>
          </a:solidFill>
        </a:ln>
      </dgm:spPr>
      <dgm:t>
        <a:bodyPr/>
        <a:lstStyle/>
        <a:p>
          <a:r>
            <a:rPr kumimoji="1" lang="ja-JP" altLang="en-US">
              <a:solidFill>
                <a:schemeClr val="tx1"/>
              </a:solidFill>
            </a:rPr>
            <a:t>申請</a:t>
          </a:r>
        </a:p>
      </dgm:t>
    </dgm:pt>
    <dgm:pt modelId="{C28DE12E-730F-47A8-8F6F-0594FFA4266A}" type="parTrans" cxnId="{52497636-1D5E-4DE0-AF0D-7D961737DFE7}">
      <dgm:prSet/>
      <dgm:spPr/>
      <dgm:t>
        <a:bodyPr/>
        <a:lstStyle/>
        <a:p>
          <a:endParaRPr kumimoji="1" lang="ja-JP" altLang="en-US">
            <a:solidFill>
              <a:schemeClr val="tx1"/>
            </a:solidFill>
          </a:endParaRPr>
        </a:p>
      </dgm:t>
    </dgm:pt>
    <dgm:pt modelId="{3E68A650-F102-4218-B668-056E61DADDAD}" type="sibTrans" cxnId="{52497636-1D5E-4DE0-AF0D-7D961737DFE7}">
      <dgm:prSet/>
      <dgm:spPr>
        <a:solidFill>
          <a:schemeClr val="tx1"/>
        </a:solidFill>
      </dgm:spPr>
      <dgm:t>
        <a:bodyPr/>
        <a:lstStyle/>
        <a:p>
          <a:endParaRPr kumimoji="1" lang="ja-JP" altLang="en-US">
            <a:solidFill>
              <a:schemeClr val="tx1"/>
            </a:solidFill>
          </a:endParaRPr>
        </a:p>
      </dgm:t>
    </dgm:pt>
    <dgm:pt modelId="{C9A25255-5DB6-4EB0-A27E-E6274AFF5627}">
      <dgm:prSet phldrT="[テキスト]"/>
      <dgm:spPr>
        <a:noFill/>
        <a:ln>
          <a:solidFill>
            <a:schemeClr val="tx1"/>
          </a:solidFill>
        </a:ln>
      </dgm:spPr>
      <dgm:t>
        <a:bodyPr/>
        <a:lstStyle/>
        <a:p>
          <a:r>
            <a:rPr kumimoji="1" lang="ja-JP" altLang="en-US">
              <a:solidFill>
                <a:schemeClr val="tx1"/>
              </a:solidFill>
            </a:rPr>
            <a:t>審査</a:t>
          </a:r>
        </a:p>
      </dgm:t>
    </dgm:pt>
    <dgm:pt modelId="{CC9B1B5F-46A6-417C-BEEF-C31C2E21A51D}" type="parTrans" cxnId="{247F9530-201D-4AED-90FA-FEBCAFA3745E}">
      <dgm:prSet/>
      <dgm:spPr/>
      <dgm:t>
        <a:bodyPr/>
        <a:lstStyle/>
        <a:p>
          <a:endParaRPr kumimoji="1" lang="ja-JP" altLang="en-US">
            <a:solidFill>
              <a:schemeClr val="tx1"/>
            </a:solidFill>
          </a:endParaRPr>
        </a:p>
      </dgm:t>
    </dgm:pt>
    <dgm:pt modelId="{3D6478C7-80BD-4010-8193-94E74238884A}" type="sibTrans" cxnId="{247F9530-201D-4AED-90FA-FEBCAFA3745E}">
      <dgm:prSet/>
      <dgm:spPr>
        <a:solidFill>
          <a:schemeClr val="tx1"/>
        </a:solidFill>
      </dgm:spPr>
      <dgm:t>
        <a:bodyPr/>
        <a:lstStyle/>
        <a:p>
          <a:endParaRPr kumimoji="1" lang="ja-JP" altLang="en-US">
            <a:solidFill>
              <a:schemeClr val="tx1"/>
            </a:solidFill>
          </a:endParaRPr>
        </a:p>
      </dgm:t>
    </dgm:pt>
    <dgm:pt modelId="{D14FEC61-0530-47AA-9E39-843DF1630851}">
      <dgm:prSet phldrT="[テキスト]"/>
      <dgm:spPr>
        <a:noFill/>
        <a:ln>
          <a:solidFill>
            <a:schemeClr val="tx1"/>
          </a:solidFill>
        </a:ln>
      </dgm:spPr>
      <dgm:t>
        <a:bodyPr/>
        <a:lstStyle/>
        <a:p>
          <a:r>
            <a:rPr kumimoji="1" lang="ja-JP" altLang="en-US">
              <a:solidFill>
                <a:schemeClr val="tx1"/>
              </a:solidFill>
            </a:rPr>
            <a:t>内定</a:t>
          </a:r>
        </a:p>
      </dgm:t>
    </dgm:pt>
    <dgm:pt modelId="{1A0F1912-5D6D-4BCB-A001-979651F569B6}" type="parTrans" cxnId="{6D02D1EE-8A28-4D7B-B273-9C6F2AD0B55E}">
      <dgm:prSet/>
      <dgm:spPr/>
      <dgm:t>
        <a:bodyPr/>
        <a:lstStyle/>
        <a:p>
          <a:endParaRPr kumimoji="1" lang="ja-JP" altLang="en-US">
            <a:solidFill>
              <a:schemeClr val="tx1"/>
            </a:solidFill>
          </a:endParaRPr>
        </a:p>
      </dgm:t>
    </dgm:pt>
    <dgm:pt modelId="{50DCD4D0-2AC5-4485-8D07-3381BB4433A3}" type="sibTrans" cxnId="{6D02D1EE-8A28-4D7B-B273-9C6F2AD0B55E}">
      <dgm:prSet/>
      <dgm:spPr>
        <a:solidFill>
          <a:schemeClr val="tx1"/>
        </a:solidFill>
      </dgm:spPr>
      <dgm:t>
        <a:bodyPr/>
        <a:lstStyle/>
        <a:p>
          <a:endParaRPr kumimoji="1" lang="ja-JP" altLang="en-US">
            <a:solidFill>
              <a:schemeClr val="tx1"/>
            </a:solidFill>
          </a:endParaRPr>
        </a:p>
      </dgm:t>
    </dgm:pt>
    <dgm:pt modelId="{9C00A67B-AF2A-4FA7-A32E-F6FAF4CFC598}">
      <dgm:prSet/>
      <dgm:spPr>
        <a:noFill/>
        <a:ln>
          <a:solidFill>
            <a:schemeClr val="tx1"/>
          </a:solidFill>
        </a:ln>
      </dgm:spPr>
      <dgm:t>
        <a:bodyPr/>
        <a:lstStyle/>
        <a:p>
          <a:r>
            <a:rPr kumimoji="1" lang="ja-JP" altLang="en-US">
              <a:solidFill>
                <a:schemeClr val="tx1"/>
              </a:solidFill>
            </a:rPr>
            <a:t>実施</a:t>
          </a:r>
        </a:p>
      </dgm:t>
    </dgm:pt>
    <dgm:pt modelId="{3251536A-9351-47DB-A8DB-CA7B1C0A08A0}" type="parTrans" cxnId="{F672FE8F-93C2-46D7-AD66-1B6F90ACF608}">
      <dgm:prSet/>
      <dgm:spPr/>
      <dgm:t>
        <a:bodyPr/>
        <a:lstStyle/>
        <a:p>
          <a:endParaRPr kumimoji="1" lang="ja-JP" altLang="en-US">
            <a:solidFill>
              <a:schemeClr val="tx1"/>
            </a:solidFill>
          </a:endParaRPr>
        </a:p>
      </dgm:t>
    </dgm:pt>
    <dgm:pt modelId="{EEAD1A6B-8275-4723-BA34-F072516F69E8}" type="sibTrans" cxnId="{F672FE8F-93C2-46D7-AD66-1B6F90ACF608}">
      <dgm:prSet/>
      <dgm:spPr>
        <a:solidFill>
          <a:schemeClr val="tx1"/>
        </a:solidFill>
      </dgm:spPr>
      <dgm:t>
        <a:bodyPr/>
        <a:lstStyle/>
        <a:p>
          <a:endParaRPr kumimoji="1" lang="ja-JP" altLang="en-US">
            <a:solidFill>
              <a:schemeClr val="tx1"/>
            </a:solidFill>
          </a:endParaRPr>
        </a:p>
      </dgm:t>
    </dgm:pt>
    <dgm:pt modelId="{426F498D-AF2E-4E38-A136-3FEA658635DE}">
      <dgm:prSet/>
      <dgm:spPr>
        <a:noFill/>
        <a:ln>
          <a:solidFill>
            <a:schemeClr val="tx1"/>
          </a:solidFill>
        </a:ln>
      </dgm:spPr>
      <dgm:t>
        <a:bodyPr/>
        <a:lstStyle/>
        <a:p>
          <a:r>
            <a:rPr kumimoji="1" lang="ja-JP" altLang="en-US">
              <a:solidFill>
                <a:schemeClr val="tx1"/>
              </a:solidFill>
            </a:rPr>
            <a:t>照査</a:t>
          </a:r>
        </a:p>
      </dgm:t>
    </dgm:pt>
    <dgm:pt modelId="{D65EB0BD-CCC4-460D-B6F3-DE2AB147E501}" type="parTrans" cxnId="{5DF0AE58-F89F-403C-A07D-D54FD201A62C}">
      <dgm:prSet/>
      <dgm:spPr/>
      <dgm:t>
        <a:bodyPr/>
        <a:lstStyle/>
        <a:p>
          <a:endParaRPr kumimoji="1" lang="ja-JP" altLang="en-US">
            <a:solidFill>
              <a:schemeClr val="tx1"/>
            </a:solidFill>
          </a:endParaRPr>
        </a:p>
      </dgm:t>
    </dgm:pt>
    <dgm:pt modelId="{4222194D-1C66-4920-B93C-354F3290D68E}" type="sibTrans" cxnId="{5DF0AE58-F89F-403C-A07D-D54FD201A62C}">
      <dgm:prSet/>
      <dgm:spPr>
        <a:solidFill>
          <a:schemeClr val="tx1"/>
        </a:solidFill>
      </dgm:spPr>
      <dgm:t>
        <a:bodyPr/>
        <a:lstStyle/>
        <a:p>
          <a:endParaRPr kumimoji="1" lang="ja-JP" altLang="en-US">
            <a:solidFill>
              <a:schemeClr val="tx1"/>
            </a:solidFill>
          </a:endParaRPr>
        </a:p>
      </dgm:t>
    </dgm:pt>
    <dgm:pt modelId="{BFCB75BA-5082-47BD-B18B-5D7C478C2D78}">
      <dgm:prSet/>
      <dgm:spPr>
        <a:noFill/>
        <a:ln>
          <a:solidFill>
            <a:schemeClr val="tx1"/>
          </a:solidFill>
        </a:ln>
      </dgm:spPr>
      <dgm:t>
        <a:bodyPr/>
        <a:lstStyle/>
        <a:p>
          <a:r>
            <a:rPr kumimoji="1" lang="ja-JP" altLang="en-US">
              <a:solidFill>
                <a:schemeClr val="tx1"/>
              </a:solidFill>
            </a:rPr>
            <a:t>確定</a:t>
          </a:r>
        </a:p>
      </dgm:t>
    </dgm:pt>
    <dgm:pt modelId="{79827A7C-D579-427A-A076-94051E2EF032}" type="parTrans" cxnId="{9734E940-D9D1-4927-AF37-39AC3E23111B}">
      <dgm:prSet/>
      <dgm:spPr/>
      <dgm:t>
        <a:bodyPr/>
        <a:lstStyle/>
        <a:p>
          <a:endParaRPr kumimoji="1" lang="ja-JP" altLang="en-US">
            <a:solidFill>
              <a:schemeClr val="tx1"/>
            </a:solidFill>
          </a:endParaRPr>
        </a:p>
      </dgm:t>
    </dgm:pt>
    <dgm:pt modelId="{2E4D6669-BABC-4D70-8BE9-23214758EDA5}" type="sibTrans" cxnId="{9734E940-D9D1-4927-AF37-39AC3E23111B}">
      <dgm:prSet/>
      <dgm:spPr/>
      <dgm:t>
        <a:bodyPr/>
        <a:lstStyle/>
        <a:p>
          <a:endParaRPr kumimoji="1" lang="ja-JP" altLang="en-US">
            <a:solidFill>
              <a:schemeClr val="tx1"/>
            </a:solidFill>
          </a:endParaRPr>
        </a:p>
      </dgm:t>
    </dgm:pt>
    <dgm:pt modelId="{33F3AE11-DAC8-4B2B-908C-F1938CE1A0A4}" type="pres">
      <dgm:prSet presAssocID="{09EA08C9-ACF2-401E-BB67-029460D299A9}" presName="Name0" presStyleCnt="0">
        <dgm:presLayoutVars>
          <dgm:dir/>
          <dgm:resizeHandles val="exact"/>
        </dgm:presLayoutVars>
      </dgm:prSet>
      <dgm:spPr/>
    </dgm:pt>
    <dgm:pt modelId="{DFFA6181-9DB8-4FA4-9D86-49F502CE8B1E}" type="pres">
      <dgm:prSet presAssocID="{17E0C915-0B58-476A-9523-06193F066338}" presName="node" presStyleLbl="node1" presStyleIdx="0" presStyleCnt="6">
        <dgm:presLayoutVars>
          <dgm:bulletEnabled val="1"/>
        </dgm:presLayoutVars>
      </dgm:prSet>
      <dgm:spPr/>
    </dgm:pt>
    <dgm:pt modelId="{33D80441-AD73-4E5A-849D-7C7C277B38FC}" type="pres">
      <dgm:prSet presAssocID="{3E68A650-F102-4218-B668-056E61DADDAD}" presName="sibTrans" presStyleLbl="sibTrans2D1" presStyleIdx="0" presStyleCnt="5"/>
      <dgm:spPr/>
    </dgm:pt>
    <dgm:pt modelId="{AAE94187-1337-45D1-A436-C6004FF13B9B}" type="pres">
      <dgm:prSet presAssocID="{3E68A650-F102-4218-B668-056E61DADDAD}" presName="connectorText" presStyleLbl="sibTrans2D1" presStyleIdx="0" presStyleCnt="5"/>
      <dgm:spPr/>
    </dgm:pt>
    <dgm:pt modelId="{7F1F88FD-6495-4C63-AD1C-0229CD88262E}" type="pres">
      <dgm:prSet presAssocID="{C9A25255-5DB6-4EB0-A27E-E6274AFF5627}" presName="node" presStyleLbl="node1" presStyleIdx="1" presStyleCnt="6">
        <dgm:presLayoutVars>
          <dgm:bulletEnabled val="1"/>
        </dgm:presLayoutVars>
      </dgm:prSet>
      <dgm:spPr/>
    </dgm:pt>
    <dgm:pt modelId="{7EBCB9AB-F013-4C6F-BE8D-3D24C1B4823C}" type="pres">
      <dgm:prSet presAssocID="{3D6478C7-80BD-4010-8193-94E74238884A}" presName="sibTrans" presStyleLbl="sibTrans2D1" presStyleIdx="1" presStyleCnt="5"/>
      <dgm:spPr/>
    </dgm:pt>
    <dgm:pt modelId="{2BCA162E-4673-4242-A5E6-08CFAF19C641}" type="pres">
      <dgm:prSet presAssocID="{3D6478C7-80BD-4010-8193-94E74238884A}" presName="connectorText" presStyleLbl="sibTrans2D1" presStyleIdx="1" presStyleCnt="5"/>
      <dgm:spPr/>
    </dgm:pt>
    <dgm:pt modelId="{65D90EEC-8F01-4B76-90D3-EED61D8C08F7}" type="pres">
      <dgm:prSet presAssocID="{D14FEC61-0530-47AA-9E39-843DF1630851}" presName="node" presStyleLbl="node1" presStyleIdx="2" presStyleCnt="6">
        <dgm:presLayoutVars>
          <dgm:bulletEnabled val="1"/>
        </dgm:presLayoutVars>
      </dgm:prSet>
      <dgm:spPr/>
    </dgm:pt>
    <dgm:pt modelId="{4DB18B97-08AE-4090-8219-9F8A82CC6909}" type="pres">
      <dgm:prSet presAssocID="{50DCD4D0-2AC5-4485-8D07-3381BB4433A3}" presName="sibTrans" presStyleLbl="sibTrans2D1" presStyleIdx="2" presStyleCnt="5"/>
      <dgm:spPr/>
    </dgm:pt>
    <dgm:pt modelId="{BF059BF7-1C04-4E6D-AC75-2709E9E1870C}" type="pres">
      <dgm:prSet presAssocID="{50DCD4D0-2AC5-4485-8D07-3381BB4433A3}" presName="connectorText" presStyleLbl="sibTrans2D1" presStyleIdx="2" presStyleCnt="5"/>
      <dgm:spPr/>
    </dgm:pt>
    <dgm:pt modelId="{19103611-B48E-43C6-8E79-D52361628776}" type="pres">
      <dgm:prSet presAssocID="{9C00A67B-AF2A-4FA7-A32E-F6FAF4CFC598}" presName="node" presStyleLbl="node1" presStyleIdx="3" presStyleCnt="6">
        <dgm:presLayoutVars>
          <dgm:bulletEnabled val="1"/>
        </dgm:presLayoutVars>
      </dgm:prSet>
      <dgm:spPr/>
    </dgm:pt>
    <dgm:pt modelId="{07D4ED8B-4C01-40DE-ADF0-BCA2A4EA39CF}" type="pres">
      <dgm:prSet presAssocID="{EEAD1A6B-8275-4723-BA34-F072516F69E8}" presName="sibTrans" presStyleLbl="sibTrans2D1" presStyleIdx="3" presStyleCnt="5"/>
      <dgm:spPr/>
    </dgm:pt>
    <dgm:pt modelId="{81757B08-9C42-48D7-AAB0-8E5A37FC565B}" type="pres">
      <dgm:prSet presAssocID="{EEAD1A6B-8275-4723-BA34-F072516F69E8}" presName="connectorText" presStyleLbl="sibTrans2D1" presStyleIdx="3" presStyleCnt="5"/>
      <dgm:spPr/>
    </dgm:pt>
    <dgm:pt modelId="{1A5FA56A-4C3E-427F-9206-41FF3A8C49B0}" type="pres">
      <dgm:prSet presAssocID="{426F498D-AF2E-4E38-A136-3FEA658635DE}" presName="node" presStyleLbl="node1" presStyleIdx="4" presStyleCnt="6">
        <dgm:presLayoutVars>
          <dgm:bulletEnabled val="1"/>
        </dgm:presLayoutVars>
      </dgm:prSet>
      <dgm:spPr/>
    </dgm:pt>
    <dgm:pt modelId="{411B3B56-5BA9-4F5C-AB61-792EFBD12E0F}" type="pres">
      <dgm:prSet presAssocID="{4222194D-1C66-4920-B93C-354F3290D68E}" presName="sibTrans" presStyleLbl="sibTrans2D1" presStyleIdx="4" presStyleCnt="5"/>
      <dgm:spPr/>
    </dgm:pt>
    <dgm:pt modelId="{DBCDF213-4C18-4A45-8C77-622DF85779CA}" type="pres">
      <dgm:prSet presAssocID="{4222194D-1C66-4920-B93C-354F3290D68E}" presName="connectorText" presStyleLbl="sibTrans2D1" presStyleIdx="4" presStyleCnt="5"/>
      <dgm:spPr/>
    </dgm:pt>
    <dgm:pt modelId="{EC26E80A-A4FF-47B1-BE9F-6F853DCD38D9}" type="pres">
      <dgm:prSet presAssocID="{BFCB75BA-5082-47BD-B18B-5D7C478C2D78}" presName="node" presStyleLbl="node1" presStyleIdx="5" presStyleCnt="6">
        <dgm:presLayoutVars>
          <dgm:bulletEnabled val="1"/>
        </dgm:presLayoutVars>
      </dgm:prSet>
      <dgm:spPr/>
    </dgm:pt>
  </dgm:ptLst>
  <dgm:cxnLst>
    <dgm:cxn modelId="{AEE03E20-D86E-411C-A2FD-EF7543C15F43}" type="presOf" srcId="{50DCD4D0-2AC5-4485-8D07-3381BB4433A3}" destId="{BF059BF7-1C04-4E6D-AC75-2709E9E1870C}" srcOrd="1" destOrd="0" presId="urn:microsoft.com/office/officeart/2005/8/layout/process1"/>
    <dgm:cxn modelId="{247F9530-201D-4AED-90FA-FEBCAFA3745E}" srcId="{09EA08C9-ACF2-401E-BB67-029460D299A9}" destId="{C9A25255-5DB6-4EB0-A27E-E6274AFF5627}" srcOrd="1" destOrd="0" parTransId="{CC9B1B5F-46A6-417C-BEEF-C31C2E21A51D}" sibTransId="{3D6478C7-80BD-4010-8193-94E74238884A}"/>
    <dgm:cxn modelId="{52497636-1D5E-4DE0-AF0D-7D961737DFE7}" srcId="{09EA08C9-ACF2-401E-BB67-029460D299A9}" destId="{17E0C915-0B58-476A-9523-06193F066338}" srcOrd="0" destOrd="0" parTransId="{C28DE12E-730F-47A8-8F6F-0594FFA4266A}" sibTransId="{3E68A650-F102-4218-B668-056E61DADDAD}"/>
    <dgm:cxn modelId="{04FAD837-0FC5-4010-BD7B-EDFE4263C237}" type="presOf" srcId="{4222194D-1C66-4920-B93C-354F3290D68E}" destId="{411B3B56-5BA9-4F5C-AB61-792EFBD12E0F}" srcOrd="0" destOrd="0" presId="urn:microsoft.com/office/officeart/2005/8/layout/process1"/>
    <dgm:cxn modelId="{9734E940-D9D1-4927-AF37-39AC3E23111B}" srcId="{09EA08C9-ACF2-401E-BB67-029460D299A9}" destId="{BFCB75BA-5082-47BD-B18B-5D7C478C2D78}" srcOrd="5" destOrd="0" parTransId="{79827A7C-D579-427A-A076-94051E2EF032}" sibTransId="{2E4D6669-BABC-4D70-8BE9-23214758EDA5}"/>
    <dgm:cxn modelId="{3597895D-A297-475D-B87B-4347F0580049}" type="presOf" srcId="{50DCD4D0-2AC5-4485-8D07-3381BB4433A3}" destId="{4DB18B97-08AE-4090-8219-9F8A82CC6909}" srcOrd="0" destOrd="0" presId="urn:microsoft.com/office/officeart/2005/8/layout/process1"/>
    <dgm:cxn modelId="{107EAC5F-248F-4BD6-8CE8-4AB474429AAA}" type="presOf" srcId="{C9A25255-5DB6-4EB0-A27E-E6274AFF5627}" destId="{7F1F88FD-6495-4C63-AD1C-0229CD88262E}" srcOrd="0" destOrd="0" presId="urn:microsoft.com/office/officeart/2005/8/layout/process1"/>
    <dgm:cxn modelId="{32551C4D-3CB5-4C0C-B1F6-AE95A0DCFF01}" type="presOf" srcId="{9C00A67B-AF2A-4FA7-A32E-F6FAF4CFC598}" destId="{19103611-B48E-43C6-8E79-D52361628776}" srcOrd="0" destOrd="0" presId="urn:microsoft.com/office/officeart/2005/8/layout/process1"/>
    <dgm:cxn modelId="{BB66F853-238D-44A0-95D6-F4EB63CEBB4D}" type="presOf" srcId="{BFCB75BA-5082-47BD-B18B-5D7C478C2D78}" destId="{EC26E80A-A4FF-47B1-BE9F-6F853DCD38D9}" srcOrd="0" destOrd="0" presId="urn:microsoft.com/office/officeart/2005/8/layout/process1"/>
    <dgm:cxn modelId="{03BACA74-316A-4796-803A-068EEE3C53D6}" type="presOf" srcId="{D14FEC61-0530-47AA-9E39-843DF1630851}" destId="{65D90EEC-8F01-4B76-90D3-EED61D8C08F7}" srcOrd="0" destOrd="0" presId="urn:microsoft.com/office/officeart/2005/8/layout/process1"/>
    <dgm:cxn modelId="{9124B255-FD52-405B-AEA8-F8D30C722AB7}" type="presOf" srcId="{4222194D-1C66-4920-B93C-354F3290D68E}" destId="{DBCDF213-4C18-4A45-8C77-622DF85779CA}" srcOrd="1" destOrd="0" presId="urn:microsoft.com/office/officeart/2005/8/layout/process1"/>
    <dgm:cxn modelId="{5DF0AE58-F89F-403C-A07D-D54FD201A62C}" srcId="{09EA08C9-ACF2-401E-BB67-029460D299A9}" destId="{426F498D-AF2E-4E38-A136-3FEA658635DE}" srcOrd="4" destOrd="0" parTransId="{D65EB0BD-CCC4-460D-B6F3-DE2AB147E501}" sibTransId="{4222194D-1C66-4920-B93C-354F3290D68E}"/>
    <dgm:cxn modelId="{F672FE8F-93C2-46D7-AD66-1B6F90ACF608}" srcId="{09EA08C9-ACF2-401E-BB67-029460D299A9}" destId="{9C00A67B-AF2A-4FA7-A32E-F6FAF4CFC598}" srcOrd="3" destOrd="0" parTransId="{3251536A-9351-47DB-A8DB-CA7B1C0A08A0}" sibTransId="{EEAD1A6B-8275-4723-BA34-F072516F69E8}"/>
    <dgm:cxn modelId="{AD060790-2BEB-4381-A5B2-3AD029A275C5}" type="presOf" srcId="{17E0C915-0B58-476A-9523-06193F066338}" destId="{DFFA6181-9DB8-4FA4-9D86-49F502CE8B1E}" srcOrd="0" destOrd="0" presId="urn:microsoft.com/office/officeart/2005/8/layout/process1"/>
    <dgm:cxn modelId="{209CF49C-24A3-47B3-9BF8-31CFF4F857C7}" type="presOf" srcId="{EEAD1A6B-8275-4723-BA34-F072516F69E8}" destId="{81757B08-9C42-48D7-AAB0-8E5A37FC565B}" srcOrd="1" destOrd="0" presId="urn:microsoft.com/office/officeart/2005/8/layout/process1"/>
    <dgm:cxn modelId="{D873E7BE-7EEB-404C-8983-471560C9A92E}" type="presOf" srcId="{09EA08C9-ACF2-401E-BB67-029460D299A9}" destId="{33F3AE11-DAC8-4B2B-908C-F1938CE1A0A4}" srcOrd="0" destOrd="0" presId="urn:microsoft.com/office/officeart/2005/8/layout/process1"/>
    <dgm:cxn modelId="{419FB7D7-E32D-4CDD-8735-7F1C0C1C33EE}" type="presOf" srcId="{3E68A650-F102-4218-B668-056E61DADDAD}" destId="{AAE94187-1337-45D1-A436-C6004FF13B9B}" srcOrd="1" destOrd="0" presId="urn:microsoft.com/office/officeart/2005/8/layout/process1"/>
    <dgm:cxn modelId="{885614E4-6E98-4BD8-BBB4-2A3F6F82029A}" type="presOf" srcId="{426F498D-AF2E-4E38-A136-3FEA658635DE}" destId="{1A5FA56A-4C3E-427F-9206-41FF3A8C49B0}" srcOrd="0" destOrd="0" presId="urn:microsoft.com/office/officeart/2005/8/layout/process1"/>
    <dgm:cxn modelId="{DF6BC6E4-9E55-4E78-B303-0A39CAA04DF5}" type="presOf" srcId="{3E68A650-F102-4218-B668-056E61DADDAD}" destId="{33D80441-AD73-4E5A-849D-7C7C277B38FC}" srcOrd="0" destOrd="0" presId="urn:microsoft.com/office/officeart/2005/8/layout/process1"/>
    <dgm:cxn modelId="{89DFF9E5-4B34-4A26-BF64-4C5F4691A104}" type="presOf" srcId="{3D6478C7-80BD-4010-8193-94E74238884A}" destId="{7EBCB9AB-F013-4C6F-BE8D-3D24C1B4823C}" srcOrd="0" destOrd="0" presId="urn:microsoft.com/office/officeart/2005/8/layout/process1"/>
    <dgm:cxn modelId="{023751EC-6913-4DF4-B705-A8690C6F6C1F}" type="presOf" srcId="{3D6478C7-80BD-4010-8193-94E74238884A}" destId="{2BCA162E-4673-4242-A5E6-08CFAF19C641}" srcOrd="1" destOrd="0" presId="urn:microsoft.com/office/officeart/2005/8/layout/process1"/>
    <dgm:cxn modelId="{CB2D3AED-E04D-4944-A887-A789637374E6}" type="presOf" srcId="{EEAD1A6B-8275-4723-BA34-F072516F69E8}" destId="{07D4ED8B-4C01-40DE-ADF0-BCA2A4EA39CF}" srcOrd="0" destOrd="0" presId="urn:microsoft.com/office/officeart/2005/8/layout/process1"/>
    <dgm:cxn modelId="{6D02D1EE-8A28-4D7B-B273-9C6F2AD0B55E}" srcId="{09EA08C9-ACF2-401E-BB67-029460D299A9}" destId="{D14FEC61-0530-47AA-9E39-843DF1630851}" srcOrd="2" destOrd="0" parTransId="{1A0F1912-5D6D-4BCB-A001-979651F569B6}" sibTransId="{50DCD4D0-2AC5-4485-8D07-3381BB4433A3}"/>
    <dgm:cxn modelId="{827E2490-7EF6-4914-BD19-914767E0B083}" type="presParOf" srcId="{33F3AE11-DAC8-4B2B-908C-F1938CE1A0A4}" destId="{DFFA6181-9DB8-4FA4-9D86-49F502CE8B1E}" srcOrd="0" destOrd="0" presId="urn:microsoft.com/office/officeart/2005/8/layout/process1"/>
    <dgm:cxn modelId="{C658ED9F-78F8-4800-8192-01B1489378BC}" type="presParOf" srcId="{33F3AE11-DAC8-4B2B-908C-F1938CE1A0A4}" destId="{33D80441-AD73-4E5A-849D-7C7C277B38FC}" srcOrd="1" destOrd="0" presId="urn:microsoft.com/office/officeart/2005/8/layout/process1"/>
    <dgm:cxn modelId="{8462BE64-8A8D-4F9B-827B-BCE3932DF51E}" type="presParOf" srcId="{33D80441-AD73-4E5A-849D-7C7C277B38FC}" destId="{AAE94187-1337-45D1-A436-C6004FF13B9B}" srcOrd="0" destOrd="0" presId="urn:microsoft.com/office/officeart/2005/8/layout/process1"/>
    <dgm:cxn modelId="{074A7335-48A5-4041-9F3C-44D21EE2E564}" type="presParOf" srcId="{33F3AE11-DAC8-4B2B-908C-F1938CE1A0A4}" destId="{7F1F88FD-6495-4C63-AD1C-0229CD88262E}" srcOrd="2" destOrd="0" presId="urn:microsoft.com/office/officeart/2005/8/layout/process1"/>
    <dgm:cxn modelId="{8C51543B-8E1D-4AA1-927A-493A27FA124A}" type="presParOf" srcId="{33F3AE11-DAC8-4B2B-908C-F1938CE1A0A4}" destId="{7EBCB9AB-F013-4C6F-BE8D-3D24C1B4823C}" srcOrd="3" destOrd="0" presId="urn:microsoft.com/office/officeart/2005/8/layout/process1"/>
    <dgm:cxn modelId="{FBB7C579-ECFF-4D78-96CF-AFC9E0EC7625}" type="presParOf" srcId="{7EBCB9AB-F013-4C6F-BE8D-3D24C1B4823C}" destId="{2BCA162E-4673-4242-A5E6-08CFAF19C641}" srcOrd="0" destOrd="0" presId="urn:microsoft.com/office/officeart/2005/8/layout/process1"/>
    <dgm:cxn modelId="{F35D047A-8B51-4948-9E09-DA7B818DB038}" type="presParOf" srcId="{33F3AE11-DAC8-4B2B-908C-F1938CE1A0A4}" destId="{65D90EEC-8F01-4B76-90D3-EED61D8C08F7}" srcOrd="4" destOrd="0" presId="urn:microsoft.com/office/officeart/2005/8/layout/process1"/>
    <dgm:cxn modelId="{9D02DEF2-00A6-4EC1-82E1-14E5B0448F44}" type="presParOf" srcId="{33F3AE11-DAC8-4B2B-908C-F1938CE1A0A4}" destId="{4DB18B97-08AE-4090-8219-9F8A82CC6909}" srcOrd="5" destOrd="0" presId="urn:microsoft.com/office/officeart/2005/8/layout/process1"/>
    <dgm:cxn modelId="{E1FE7DFB-EC62-4455-AE7E-0C40034C93BE}" type="presParOf" srcId="{4DB18B97-08AE-4090-8219-9F8A82CC6909}" destId="{BF059BF7-1C04-4E6D-AC75-2709E9E1870C}" srcOrd="0" destOrd="0" presId="urn:microsoft.com/office/officeart/2005/8/layout/process1"/>
    <dgm:cxn modelId="{7CAC447C-5781-46CD-A7AA-5919E0A8D250}" type="presParOf" srcId="{33F3AE11-DAC8-4B2B-908C-F1938CE1A0A4}" destId="{19103611-B48E-43C6-8E79-D52361628776}" srcOrd="6" destOrd="0" presId="urn:microsoft.com/office/officeart/2005/8/layout/process1"/>
    <dgm:cxn modelId="{49940D61-F117-4564-B193-2B2C2B6D2F3E}" type="presParOf" srcId="{33F3AE11-DAC8-4B2B-908C-F1938CE1A0A4}" destId="{07D4ED8B-4C01-40DE-ADF0-BCA2A4EA39CF}" srcOrd="7" destOrd="0" presId="urn:microsoft.com/office/officeart/2005/8/layout/process1"/>
    <dgm:cxn modelId="{C5850148-71D9-45C6-AA78-D49F02D9EF03}" type="presParOf" srcId="{07D4ED8B-4C01-40DE-ADF0-BCA2A4EA39CF}" destId="{81757B08-9C42-48D7-AAB0-8E5A37FC565B}" srcOrd="0" destOrd="0" presId="urn:microsoft.com/office/officeart/2005/8/layout/process1"/>
    <dgm:cxn modelId="{66530E56-AE59-48B4-9733-6CDD122CC739}" type="presParOf" srcId="{33F3AE11-DAC8-4B2B-908C-F1938CE1A0A4}" destId="{1A5FA56A-4C3E-427F-9206-41FF3A8C49B0}" srcOrd="8" destOrd="0" presId="urn:microsoft.com/office/officeart/2005/8/layout/process1"/>
    <dgm:cxn modelId="{AAD43940-498E-4EF6-AF8C-7CE6ECE4F7FE}" type="presParOf" srcId="{33F3AE11-DAC8-4B2B-908C-F1938CE1A0A4}" destId="{411B3B56-5BA9-4F5C-AB61-792EFBD12E0F}" srcOrd="9" destOrd="0" presId="urn:microsoft.com/office/officeart/2005/8/layout/process1"/>
    <dgm:cxn modelId="{C1BD73FA-6B5A-4314-A23C-70FBA1C4D1A4}" type="presParOf" srcId="{411B3B56-5BA9-4F5C-AB61-792EFBD12E0F}" destId="{DBCDF213-4C18-4A45-8C77-622DF85779CA}" srcOrd="0" destOrd="0" presId="urn:microsoft.com/office/officeart/2005/8/layout/process1"/>
    <dgm:cxn modelId="{94834CAD-65A0-4FEA-AFDA-BA48BF5649C1}" type="presParOf" srcId="{33F3AE11-DAC8-4B2B-908C-F1938CE1A0A4}" destId="{EC26E80A-A4FF-47B1-BE9F-6F853DCD38D9}" srcOrd="10" destOrd="0" presId="urn:microsoft.com/office/officeart/2005/8/layout/process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FFA6181-9DB8-4FA4-9D86-49F502CE8B1E}">
      <dsp:nvSpPr>
        <dsp:cNvPr id="0" name=""/>
        <dsp:cNvSpPr/>
      </dsp:nvSpPr>
      <dsp:spPr>
        <a:xfrm>
          <a:off x="0" y="0"/>
          <a:ext cx="619601" cy="269875"/>
        </a:xfrm>
        <a:prstGeom prst="roundRect">
          <a:avLst>
            <a:gd name="adj" fmla="val 10000"/>
          </a:avLst>
        </a:prstGeom>
        <a:no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kumimoji="1" lang="ja-JP" altLang="en-US" sz="1100" kern="1200">
              <a:solidFill>
                <a:schemeClr val="tx1"/>
              </a:solidFill>
            </a:rPr>
            <a:t>申請</a:t>
          </a:r>
        </a:p>
      </dsp:txBody>
      <dsp:txXfrm>
        <a:off x="7904" y="7904"/>
        <a:ext cx="603793" cy="254067"/>
      </dsp:txXfrm>
    </dsp:sp>
    <dsp:sp modelId="{33D80441-AD73-4E5A-849D-7C7C277B38FC}">
      <dsp:nvSpPr>
        <dsp:cNvPr id="0" name=""/>
        <dsp:cNvSpPr/>
      </dsp:nvSpPr>
      <dsp:spPr>
        <a:xfrm>
          <a:off x="681561" y="58106"/>
          <a:ext cx="131355" cy="153661"/>
        </a:xfrm>
        <a:prstGeom prst="rightArrow">
          <a:avLst>
            <a:gd name="adj1" fmla="val 60000"/>
            <a:gd name="adj2" fmla="val 50000"/>
          </a:avLst>
        </a:prstGeom>
        <a:solidFill>
          <a:schemeClr val="tx1"/>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kumimoji="1" lang="ja-JP" altLang="en-US" sz="600" kern="1200">
            <a:solidFill>
              <a:schemeClr val="tx1"/>
            </a:solidFill>
          </a:endParaRPr>
        </a:p>
      </dsp:txBody>
      <dsp:txXfrm>
        <a:off x="681561" y="88838"/>
        <a:ext cx="91949" cy="92197"/>
      </dsp:txXfrm>
    </dsp:sp>
    <dsp:sp modelId="{7F1F88FD-6495-4C63-AD1C-0229CD88262E}">
      <dsp:nvSpPr>
        <dsp:cNvPr id="0" name=""/>
        <dsp:cNvSpPr/>
      </dsp:nvSpPr>
      <dsp:spPr>
        <a:xfrm>
          <a:off x="867441" y="0"/>
          <a:ext cx="619601" cy="269875"/>
        </a:xfrm>
        <a:prstGeom prst="roundRect">
          <a:avLst>
            <a:gd name="adj" fmla="val 10000"/>
          </a:avLst>
        </a:prstGeom>
        <a:no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kumimoji="1" lang="ja-JP" altLang="en-US" sz="1100" kern="1200">
              <a:solidFill>
                <a:schemeClr val="tx1"/>
              </a:solidFill>
            </a:rPr>
            <a:t>審査</a:t>
          </a:r>
        </a:p>
      </dsp:txBody>
      <dsp:txXfrm>
        <a:off x="875345" y="7904"/>
        <a:ext cx="603793" cy="254067"/>
      </dsp:txXfrm>
    </dsp:sp>
    <dsp:sp modelId="{7EBCB9AB-F013-4C6F-BE8D-3D24C1B4823C}">
      <dsp:nvSpPr>
        <dsp:cNvPr id="0" name=""/>
        <dsp:cNvSpPr/>
      </dsp:nvSpPr>
      <dsp:spPr>
        <a:xfrm>
          <a:off x="1549003" y="58106"/>
          <a:ext cx="131355" cy="153661"/>
        </a:xfrm>
        <a:prstGeom prst="rightArrow">
          <a:avLst>
            <a:gd name="adj1" fmla="val 60000"/>
            <a:gd name="adj2" fmla="val 50000"/>
          </a:avLst>
        </a:prstGeom>
        <a:solidFill>
          <a:schemeClr val="tx1"/>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kumimoji="1" lang="ja-JP" altLang="en-US" sz="600" kern="1200">
            <a:solidFill>
              <a:schemeClr val="tx1"/>
            </a:solidFill>
          </a:endParaRPr>
        </a:p>
      </dsp:txBody>
      <dsp:txXfrm>
        <a:off x="1549003" y="88838"/>
        <a:ext cx="91949" cy="92197"/>
      </dsp:txXfrm>
    </dsp:sp>
    <dsp:sp modelId="{65D90EEC-8F01-4B76-90D3-EED61D8C08F7}">
      <dsp:nvSpPr>
        <dsp:cNvPr id="0" name=""/>
        <dsp:cNvSpPr/>
      </dsp:nvSpPr>
      <dsp:spPr>
        <a:xfrm>
          <a:off x="1734883" y="0"/>
          <a:ext cx="619601" cy="269875"/>
        </a:xfrm>
        <a:prstGeom prst="roundRect">
          <a:avLst>
            <a:gd name="adj" fmla="val 10000"/>
          </a:avLst>
        </a:prstGeom>
        <a:no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kumimoji="1" lang="ja-JP" altLang="en-US" sz="1100" kern="1200">
              <a:solidFill>
                <a:schemeClr val="tx1"/>
              </a:solidFill>
            </a:rPr>
            <a:t>内定</a:t>
          </a:r>
        </a:p>
      </dsp:txBody>
      <dsp:txXfrm>
        <a:off x="1742787" y="7904"/>
        <a:ext cx="603793" cy="254067"/>
      </dsp:txXfrm>
    </dsp:sp>
    <dsp:sp modelId="{4DB18B97-08AE-4090-8219-9F8A82CC6909}">
      <dsp:nvSpPr>
        <dsp:cNvPr id="0" name=""/>
        <dsp:cNvSpPr/>
      </dsp:nvSpPr>
      <dsp:spPr>
        <a:xfrm>
          <a:off x="2416444" y="58106"/>
          <a:ext cx="131355" cy="153661"/>
        </a:xfrm>
        <a:prstGeom prst="rightArrow">
          <a:avLst>
            <a:gd name="adj1" fmla="val 60000"/>
            <a:gd name="adj2" fmla="val 50000"/>
          </a:avLst>
        </a:prstGeom>
        <a:solidFill>
          <a:schemeClr val="tx1"/>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kumimoji="1" lang="ja-JP" altLang="en-US" sz="600" kern="1200">
            <a:solidFill>
              <a:schemeClr val="tx1"/>
            </a:solidFill>
          </a:endParaRPr>
        </a:p>
      </dsp:txBody>
      <dsp:txXfrm>
        <a:off x="2416444" y="88838"/>
        <a:ext cx="91949" cy="92197"/>
      </dsp:txXfrm>
    </dsp:sp>
    <dsp:sp modelId="{19103611-B48E-43C6-8E79-D52361628776}">
      <dsp:nvSpPr>
        <dsp:cNvPr id="0" name=""/>
        <dsp:cNvSpPr/>
      </dsp:nvSpPr>
      <dsp:spPr>
        <a:xfrm>
          <a:off x="2602325" y="0"/>
          <a:ext cx="619601" cy="269875"/>
        </a:xfrm>
        <a:prstGeom prst="roundRect">
          <a:avLst>
            <a:gd name="adj" fmla="val 10000"/>
          </a:avLst>
        </a:prstGeom>
        <a:no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kumimoji="1" lang="ja-JP" altLang="en-US" sz="1100" kern="1200">
              <a:solidFill>
                <a:schemeClr val="tx1"/>
              </a:solidFill>
            </a:rPr>
            <a:t>実施</a:t>
          </a:r>
        </a:p>
      </dsp:txBody>
      <dsp:txXfrm>
        <a:off x="2610229" y="7904"/>
        <a:ext cx="603793" cy="254067"/>
      </dsp:txXfrm>
    </dsp:sp>
    <dsp:sp modelId="{07D4ED8B-4C01-40DE-ADF0-BCA2A4EA39CF}">
      <dsp:nvSpPr>
        <dsp:cNvPr id="0" name=""/>
        <dsp:cNvSpPr/>
      </dsp:nvSpPr>
      <dsp:spPr>
        <a:xfrm>
          <a:off x="3283886" y="58106"/>
          <a:ext cx="131355" cy="153661"/>
        </a:xfrm>
        <a:prstGeom prst="rightArrow">
          <a:avLst>
            <a:gd name="adj1" fmla="val 60000"/>
            <a:gd name="adj2" fmla="val 50000"/>
          </a:avLst>
        </a:prstGeom>
        <a:solidFill>
          <a:schemeClr val="tx1"/>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kumimoji="1" lang="ja-JP" altLang="en-US" sz="600" kern="1200">
            <a:solidFill>
              <a:schemeClr val="tx1"/>
            </a:solidFill>
          </a:endParaRPr>
        </a:p>
      </dsp:txBody>
      <dsp:txXfrm>
        <a:off x="3283886" y="88838"/>
        <a:ext cx="91949" cy="92197"/>
      </dsp:txXfrm>
    </dsp:sp>
    <dsp:sp modelId="{1A5FA56A-4C3E-427F-9206-41FF3A8C49B0}">
      <dsp:nvSpPr>
        <dsp:cNvPr id="0" name=""/>
        <dsp:cNvSpPr/>
      </dsp:nvSpPr>
      <dsp:spPr>
        <a:xfrm>
          <a:off x="3469767" y="0"/>
          <a:ext cx="619601" cy="269875"/>
        </a:xfrm>
        <a:prstGeom prst="roundRect">
          <a:avLst>
            <a:gd name="adj" fmla="val 10000"/>
          </a:avLst>
        </a:prstGeom>
        <a:no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kumimoji="1" lang="ja-JP" altLang="en-US" sz="1100" kern="1200">
              <a:solidFill>
                <a:schemeClr val="tx1"/>
              </a:solidFill>
            </a:rPr>
            <a:t>照査</a:t>
          </a:r>
        </a:p>
      </dsp:txBody>
      <dsp:txXfrm>
        <a:off x="3477671" y="7904"/>
        <a:ext cx="603793" cy="254067"/>
      </dsp:txXfrm>
    </dsp:sp>
    <dsp:sp modelId="{411B3B56-5BA9-4F5C-AB61-792EFBD12E0F}">
      <dsp:nvSpPr>
        <dsp:cNvPr id="0" name=""/>
        <dsp:cNvSpPr/>
      </dsp:nvSpPr>
      <dsp:spPr>
        <a:xfrm>
          <a:off x="4151328" y="58106"/>
          <a:ext cx="131355" cy="153661"/>
        </a:xfrm>
        <a:prstGeom prst="rightArrow">
          <a:avLst>
            <a:gd name="adj1" fmla="val 60000"/>
            <a:gd name="adj2" fmla="val 50000"/>
          </a:avLst>
        </a:prstGeom>
        <a:solidFill>
          <a:schemeClr val="tx1"/>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kumimoji="1" lang="ja-JP" altLang="en-US" sz="600" kern="1200">
            <a:solidFill>
              <a:schemeClr val="tx1"/>
            </a:solidFill>
          </a:endParaRPr>
        </a:p>
      </dsp:txBody>
      <dsp:txXfrm>
        <a:off x="4151328" y="88838"/>
        <a:ext cx="91949" cy="92197"/>
      </dsp:txXfrm>
    </dsp:sp>
    <dsp:sp modelId="{EC26E80A-A4FF-47B1-BE9F-6F853DCD38D9}">
      <dsp:nvSpPr>
        <dsp:cNvPr id="0" name=""/>
        <dsp:cNvSpPr/>
      </dsp:nvSpPr>
      <dsp:spPr>
        <a:xfrm>
          <a:off x="4337208" y="0"/>
          <a:ext cx="619601" cy="269875"/>
        </a:xfrm>
        <a:prstGeom prst="roundRect">
          <a:avLst>
            <a:gd name="adj" fmla="val 10000"/>
          </a:avLst>
        </a:prstGeom>
        <a:no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kumimoji="1" lang="ja-JP" altLang="en-US" sz="1100" kern="1200">
              <a:solidFill>
                <a:schemeClr val="tx1"/>
              </a:solidFill>
            </a:rPr>
            <a:t>確定</a:t>
          </a:r>
        </a:p>
      </dsp:txBody>
      <dsp:txXfrm>
        <a:off x="4345112" y="7904"/>
        <a:ext cx="603793" cy="254067"/>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BC6502-6149-4455-998B-BEEBC1A12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TotalTime>
  <Pages>4</Pages>
  <Words>201</Words>
  <Characters>1146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morishita</dc:creator>
  <cp:keywords/>
  <dc:description/>
  <cp:lastModifiedBy>gto</cp:lastModifiedBy>
  <cp:revision>26</cp:revision>
  <cp:lastPrinted>2020-05-19T07:24:00Z</cp:lastPrinted>
  <dcterms:created xsi:type="dcterms:W3CDTF">2019-01-04T02:31:00Z</dcterms:created>
  <dcterms:modified xsi:type="dcterms:W3CDTF">2022-03-30T07:26:00Z</dcterms:modified>
</cp:coreProperties>
</file>